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0A6A3" w14:textId="10D5A551" w:rsidR="00124C9E" w:rsidRPr="00B63944" w:rsidRDefault="00017D82" w:rsidP="00AD6715">
      <w:pPr>
        <w:pStyle w:val="Heading1"/>
      </w:pPr>
      <w:r w:rsidRPr="00B63944">
        <w:t>Suspension Report:</w:t>
      </w:r>
    </w:p>
    <w:p w14:paraId="4968ECE5" w14:textId="4E7B47F3" w:rsidR="00064525" w:rsidRPr="00B63944" w:rsidRDefault="00064525"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Data Overview: </w:t>
      </w:r>
    </w:p>
    <w:p w14:paraId="3B8F512E" w14:textId="4A882634" w:rsidR="0029739D" w:rsidRPr="00B63944" w:rsidRDefault="000C3B2B"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The data pertains exclusively to schools in Manhattan, specifically those with the system code "M"</w:t>
      </w:r>
      <w:r w:rsidR="009F45C9" w:rsidRPr="00B63944">
        <w:rPr>
          <w:rFonts w:ascii="Times New Roman" w:hAnsi="Times New Roman" w:cs="Times New Roman"/>
          <w:sz w:val="24"/>
          <w:szCs w:val="24"/>
        </w:rPr>
        <w:t>, and schools in Brooklyn, system code "K"</w:t>
      </w:r>
      <w:r w:rsidR="00F973DA" w:rsidRPr="00B63944">
        <w:rPr>
          <w:rFonts w:ascii="Times New Roman" w:hAnsi="Times New Roman" w:cs="Times New Roman"/>
          <w:sz w:val="24"/>
          <w:szCs w:val="24"/>
        </w:rPr>
        <w:t xml:space="preserve">. </w:t>
      </w:r>
      <w:r w:rsidRPr="00B63944">
        <w:rPr>
          <w:rFonts w:ascii="Times New Roman" w:hAnsi="Times New Roman" w:cs="Times New Roman"/>
          <w:sz w:val="24"/>
          <w:szCs w:val="24"/>
        </w:rPr>
        <w:t>The current dataset includes all such schools, with enrollment numbers ranging from 51 (Judith S. Kaye School) to 3,331 (Stuyvesant High School)</w:t>
      </w:r>
      <w:r w:rsidR="00F3126C">
        <w:rPr>
          <w:rFonts w:ascii="Times New Roman" w:hAnsi="Times New Roman" w:cs="Times New Roman"/>
          <w:sz w:val="24"/>
          <w:szCs w:val="24"/>
        </w:rPr>
        <w:t xml:space="preserve"> for schools with system code “M”, and from</w:t>
      </w:r>
      <w:r w:rsidR="0076435E">
        <w:rPr>
          <w:rFonts w:ascii="Times New Roman" w:hAnsi="Times New Roman" w:cs="Times New Roman"/>
          <w:sz w:val="24"/>
          <w:szCs w:val="24"/>
        </w:rPr>
        <w:t xml:space="preserve"> </w:t>
      </w:r>
      <w:r w:rsidR="00DD7CCE" w:rsidRPr="00DD7CCE">
        <w:rPr>
          <w:rFonts w:ascii="Times New Roman" w:hAnsi="Times New Roman" w:cs="Times New Roman"/>
          <w:sz w:val="24"/>
          <w:szCs w:val="24"/>
        </w:rPr>
        <w:t xml:space="preserve">51 </w:t>
      </w:r>
      <w:r w:rsidR="00934807">
        <w:rPr>
          <w:rFonts w:ascii="Times New Roman" w:hAnsi="Times New Roman" w:cs="Times New Roman"/>
          <w:sz w:val="24"/>
          <w:szCs w:val="24"/>
        </w:rPr>
        <w:t>(</w:t>
      </w:r>
      <w:r w:rsidR="00934807" w:rsidRPr="00934807">
        <w:rPr>
          <w:rFonts w:ascii="Times New Roman" w:hAnsi="Times New Roman" w:cs="Times New Roman"/>
          <w:sz w:val="24"/>
          <w:szCs w:val="24"/>
        </w:rPr>
        <w:t>G. Westinghouse Evening H.S.</w:t>
      </w:r>
      <w:r w:rsidR="00934807">
        <w:rPr>
          <w:rFonts w:ascii="Times New Roman" w:hAnsi="Times New Roman" w:cs="Times New Roman"/>
          <w:sz w:val="24"/>
          <w:szCs w:val="24"/>
        </w:rPr>
        <w:t xml:space="preserve">) </w:t>
      </w:r>
      <w:r w:rsidR="00772987">
        <w:rPr>
          <w:rFonts w:ascii="Times New Roman" w:hAnsi="Times New Roman" w:cs="Times New Roman"/>
          <w:sz w:val="24"/>
          <w:szCs w:val="24"/>
        </w:rPr>
        <w:t xml:space="preserve">to </w:t>
      </w:r>
      <w:r w:rsidR="00772987" w:rsidRPr="00D748EA">
        <w:rPr>
          <w:rFonts w:ascii="Times New Roman" w:hAnsi="Times New Roman" w:cs="Times New Roman"/>
          <w:sz w:val="24"/>
          <w:szCs w:val="24"/>
        </w:rPr>
        <w:t>5</w:t>
      </w:r>
      <w:r w:rsidR="000A18D3">
        <w:rPr>
          <w:rFonts w:ascii="Times New Roman" w:hAnsi="Times New Roman" w:cs="Times New Roman"/>
          <w:sz w:val="24"/>
          <w:szCs w:val="24"/>
        </w:rPr>
        <w:t>,</w:t>
      </w:r>
      <w:r w:rsidR="00772987" w:rsidRPr="00D748EA">
        <w:rPr>
          <w:rFonts w:ascii="Times New Roman" w:hAnsi="Times New Roman" w:cs="Times New Roman"/>
          <w:sz w:val="24"/>
          <w:szCs w:val="24"/>
        </w:rPr>
        <w:t>942</w:t>
      </w:r>
      <w:r w:rsidR="00772987">
        <w:rPr>
          <w:rFonts w:ascii="Times New Roman" w:hAnsi="Times New Roman" w:cs="Times New Roman"/>
          <w:sz w:val="24"/>
          <w:szCs w:val="24"/>
        </w:rPr>
        <w:t xml:space="preserve"> (</w:t>
      </w:r>
      <w:r w:rsidR="00772987" w:rsidRPr="00962F87">
        <w:rPr>
          <w:rFonts w:ascii="Times New Roman" w:hAnsi="Times New Roman" w:cs="Times New Roman"/>
          <w:sz w:val="24"/>
          <w:szCs w:val="24"/>
        </w:rPr>
        <w:t>Brooklyn Technical High School</w:t>
      </w:r>
      <w:r w:rsidR="00772987">
        <w:rPr>
          <w:rFonts w:ascii="Times New Roman" w:hAnsi="Times New Roman" w:cs="Times New Roman"/>
          <w:sz w:val="24"/>
          <w:szCs w:val="24"/>
        </w:rPr>
        <w:t>)</w:t>
      </w:r>
      <w:r w:rsidR="0045314D">
        <w:rPr>
          <w:rFonts w:ascii="Times New Roman" w:hAnsi="Times New Roman" w:cs="Times New Roman"/>
          <w:sz w:val="24"/>
          <w:szCs w:val="24"/>
        </w:rPr>
        <w:t xml:space="preserve"> for schools with system code “K”. </w:t>
      </w:r>
    </w:p>
    <w:p w14:paraId="10E3F495" w14:textId="042A337F" w:rsidR="00BE1C0B" w:rsidRPr="00B63944" w:rsidRDefault="00BE1C0B" w:rsidP="001078F3">
      <w:pPr>
        <w:spacing w:line="360" w:lineRule="auto"/>
        <w:rPr>
          <w:rFonts w:ascii="Times New Roman" w:hAnsi="Times New Roman" w:cs="Times New Roman"/>
          <w:sz w:val="24"/>
          <w:szCs w:val="24"/>
        </w:rPr>
      </w:pPr>
    </w:p>
    <w:p w14:paraId="47A6A135" w14:textId="3B123164" w:rsidR="00BE1C0B" w:rsidRPr="00B63944" w:rsidRDefault="007D5E9A"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Report for </w:t>
      </w:r>
      <w:r w:rsidR="00275C54" w:rsidRPr="00B63944">
        <w:rPr>
          <w:rFonts w:ascii="Times New Roman" w:hAnsi="Times New Roman" w:cs="Times New Roman"/>
          <w:sz w:val="28"/>
          <w:szCs w:val="28"/>
        </w:rPr>
        <w:t xml:space="preserve">Manhattan Schools: </w:t>
      </w:r>
    </w:p>
    <w:p w14:paraId="228E793A" w14:textId="4701CE70" w:rsidR="00791D71" w:rsidRPr="00B63944" w:rsidRDefault="00704C4B"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Removal Rate: </w:t>
      </w:r>
    </w:p>
    <w:p w14:paraId="348B5F52" w14:textId="6D219E52" w:rsidR="00B62630" w:rsidRPr="00B63944" w:rsidRDefault="00B62630"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The schools with the highest removal rates are as follows. Where the removal Rates were calculated with the formula: Removal/Total Enrollment</w:t>
      </w:r>
      <w:r w:rsidR="004534F7" w:rsidRPr="00B63944">
        <w:rPr>
          <w:rFonts w:ascii="Times New Roman" w:hAnsi="Times New Roman" w:cs="Times New Roman"/>
          <w:sz w:val="24"/>
          <w:szCs w:val="24"/>
        </w:rPr>
        <w:t>:</w:t>
      </w:r>
    </w:p>
    <w:p w14:paraId="65F55E4E" w14:textId="1F8324CF"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Emergency Management</w:t>
      </w:r>
      <w:r w:rsidRPr="00B63944">
        <w:rPr>
          <w:rFonts w:ascii="Times New Roman" w:hAnsi="Times New Roman" w:cs="Times New Roman"/>
          <w:sz w:val="24"/>
          <w:szCs w:val="24"/>
        </w:rPr>
        <w:t>: 118 removals (39.33%)</w:t>
      </w:r>
    </w:p>
    <w:p w14:paraId="112FD677" w14:textId="0A721ACE"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Isaac Newton Middle School for Math &amp; Science</w:t>
      </w:r>
      <w:r w:rsidRPr="00B63944">
        <w:rPr>
          <w:rFonts w:ascii="Times New Roman" w:hAnsi="Times New Roman" w:cs="Times New Roman"/>
          <w:sz w:val="24"/>
          <w:szCs w:val="24"/>
        </w:rPr>
        <w:t>: 67 removals (21.20%)</w:t>
      </w:r>
    </w:p>
    <w:p w14:paraId="73435DEE" w14:textId="71117FF0"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City Knoll Middle School</w:t>
      </w:r>
      <w:r w:rsidRPr="00B63944">
        <w:rPr>
          <w:rFonts w:ascii="Times New Roman" w:hAnsi="Times New Roman" w:cs="Times New Roman"/>
          <w:sz w:val="24"/>
          <w:szCs w:val="24"/>
        </w:rPr>
        <w:t>: 37 removals (20.11%)</w:t>
      </w:r>
    </w:p>
    <w:p w14:paraId="46450A23" w14:textId="77777777"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030 Hernandez/Hughes</w:t>
      </w:r>
      <w:r w:rsidRPr="00B63944">
        <w:rPr>
          <w:rFonts w:ascii="Times New Roman" w:hAnsi="Times New Roman" w:cs="Times New Roman"/>
          <w:sz w:val="24"/>
          <w:szCs w:val="24"/>
        </w:rPr>
        <w:t>: 29 removals (16.86%)</w:t>
      </w:r>
    </w:p>
    <w:p w14:paraId="5429EC17" w14:textId="77CB1DD9"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Mott Hall II</w:t>
      </w:r>
      <w:r w:rsidRPr="00B63944">
        <w:rPr>
          <w:rFonts w:ascii="Times New Roman" w:hAnsi="Times New Roman" w:cs="Times New Roman"/>
          <w:sz w:val="24"/>
          <w:szCs w:val="24"/>
        </w:rPr>
        <w:t>: 55 removals (15.28%)</w:t>
      </w:r>
    </w:p>
    <w:p w14:paraId="67532411" w14:textId="30640993"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Teachers College Community School</w:t>
      </w:r>
      <w:r w:rsidRPr="00B63944">
        <w:rPr>
          <w:rFonts w:ascii="Times New Roman" w:hAnsi="Times New Roman" w:cs="Times New Roman"/>
          <w:sz w:val="24"/>
          <w:szCs w:val="24"/>
        </w:rPr>
        <w:t>: 40 removals (12.27%)</w:t>
      </w:r>
    </w:p>
    <w:p w14:paraId="44ED61BF" w14:textId="77777777"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Mosaic Preparatory Academy</w:t>
      </w:r>
      <w:r w:rsidRPr="00B63944">
        <w:rPr>
          <w:rFonts w:ascii="Times New Roman" w:hAnsi="Times New Roman" w:cs="Times New Roman"/>
          <w:sz w:val="24"/>
          <w:szCs w:val="24"/>
        </w:rPr>
        <w:t>: 20 removals (10.87%)</w:t>
      </w:r>
    </w:p>
    <w:p w14:paraId="18B2C576" w14:textId="61CBB793"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015 Roberto Clemente</w:t>
      </w:r>
      <w:r w:rsidRPr="00B63944">
        <w:rPr>
          <w:rFonts w:ascii="Times New Roman" w:hAnsi="Times New Roman" w:cs="Times New Roman"/>
          <w:sz w:val="24"/>
          <w:szCs w:val="24"/>
        </w:rPr>
        <w:t>: 15 removals (8.33%)</w:t>
      </w:r>
    </w:p>
    <w:p w14:paraId="679B7742" w14:textId="77777777"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108 Assemblyman Angelo Del Toro Educational Center</w:t>
      </w:r>
      <w:r w:rsidRPr="00B63944">
        <w:rPr>
          <w:rFonts w:ascii="Times New Roman" w:hAnsi="Times New Roman" w:cs="Times New Roman"/>
          <w:sz w:val="24"/>
          <w:szCs w:val="24"/>
        </w:rPr>
        <w:t>: 25 removals (7.23%)</w:t>
      </w:r>
    </w:p>
    <w:p w14:paraId="5465F2A7" w14:textId="523B1FA1"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242 - The Young Diplomats Magnet Academy</w:t>
      </w:r>
      <w:r w:rsidRPr="00B63944">
        <w:rPr>
          <w:rFonts w:ascii="Times New Roman" w:hAnsi="Times New Roman" w:cs="Times New Roman"/>
          <w:sz w:val="24"/>
          <w:szCs w:val="24"/>
        </w:rPr>
        <w:t>: 7 removals (7.14%)</w:t>
      </w:r>
    </w:p>
    <w:p w14:paraId="661AE661" w14:textId="019CE9AC"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111 Adolph S. Ochs</w:t>
      </w:r>
      <w:r w:rsidRPr="00B63944">
        <w:rPr>
          <w:rFonts w:ascii="Times New Roman" w:hAnsi="Times New Roman" w:cs="Times New Roman"/>
          <w:sz w:val="24"/>
          <w:szCs w:val="24"/>
        </w:rPr>
        <w:t>: 28 removals (6.98%)</w:t>
      </w:r>
    </w:p>
    <w:p w14:paraId="3104FECA" w14:textId="1064A8B8"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096 Joseph Lanzetta</w:t>
      </w:r>
      <w:r w:rsidRPr="00B63944">
        <w:rPr>
          <w:rFonts w:ascii="Times New Roman" w:hAnsi="Times New Roman" w:cs="Times New Roman"/>
          <w:sz w:val="24"/>
          <w:szCs w:val="24"/>
        </w:rPr>
        <w:t>: 22 removals (6.73%)</w:t>
      </w:r>
    </w:p>
    <w:p w14:paraId="737ACE0F" w14:textId="77777777"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297</w:t>
      </w:r>
      <w:r w:rsidRPr="00B63944">
        <w:rPr>
          <w:rFonts w:ascii="Times New Roman" w:hAnsi="Times New Roman" w:cs="Times New Roman"/>
          <w:sz w:val="24"/>
          <w:szCs w:val="24"/>
        </w:rPr>
        <w:t>: 32 removals (6.67%)</w:t>
      </w:r>
    </w:p>
    <w:p w14:paraId="0EF34B92" w14:textId="02C5A5EB"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J.H.S. 167 Robert F. Wagner</w:t>
      </w:r>
      <w:r w:rsidRPr="00B63944">
        <w:rPr>
          <w:rFonts w:ascii="Times New Roman" w:hAnsi="Times New Roman" w:cs="Times New Roman"/>
          <w:sz w:val="24"/>
          <w:szCs w:val="24"/>
        </w:rPr>
        <w:t>: 62 removals (6.08%)</w:t>
      </w:r>
    </w:p>
    <w:p w14:paraId="26A6E619" w14:textId="493FFD4D"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Community Action School - MS 258</w:t>
      </w:r>
      <w:r w:rsidRPr="00B63944">
        <w:rPr>
          <w:rFonts w:ascii="Times New Roman" w:hAnsi="Times New Roman" w:cs="Times New Roman"/>
          <w:sz w:val="24"/>
          <w:szCs w:val="24"/>
        </w:rPr>
        <w:t>: 7 removals (5.69%)</w:t>
      </w:r>
    </w:p>
    <w:p w14:paraId="6BD6208D" w14:textId="36E55A73"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lastRenderedPageBreak/>
        <w:t>P.S. 076 A. Philip Randolph</w:t>
      </w:r>
      <w:r w:rsidRPr="00B63944">
        <w:rPr>
          <w:rFonts w:ascii="Times New Roman" w:hAnsi="Times New Roman" w:cs="Times New Roman"/>
          <w:sz w:val="24"/>
          <w:szCs w:val="24"/>
        </w:rPr>
        <w:t>: 17 removals (5.61%)</w:t>
      </w:r>
    </w:p>
    <w:p w14:paraId="10ABA867" w14:textId="745B4090"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134 Henrietta Szold</w:t>
      </w:r>
      <w:r w:rsidRPr="00B63944">
        <w:rPr>
          <w:rFonts w:ascii="Times New Roman" w:hAnsi="Times New Roman" w:cs="Times New Roman"/>
          <w:sz w:val="24"/>
          <w:szCs w:val="24"/>
        </w:rPr>
        <w:t>: 9 removals (4.95%)</w:t>
      </w:r>
    </w:p>
    <w:p w14:paraId="24682F8B" w14:textId="6BC8D1D1"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092 Mary McLeod Bethune</w:t>
      </w:r>
      <w:r w:rsidRPr="00B63944">
        <w:rPr>
          <w:rFonts w:ascii="Times New Roman" w:hAnsi="Times New Roman" w:cs="Times New Roman"/>
          <w:sz w:val="24"/>
          <w:szCs w:val="24"/>
        </w:rPr>
        <w:t>: 9 removals (4.89%)</w:t>
      </w:r>
    </w:p>
    <w:p w14:paraId="4BF49CD8" w14:textId="1226225C"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Frederick Douglass Academy II Secondary School</w:t>
      </w:r>
      <w:r w:rsidRPr="00B63944">
        <w:rPr>
          <w:rFonts w:ascii="Times New Roman" w:hAnsi="Times New Roman" w:cs="Times New Roman"/>
          <w:sz w:val="24"/>
          <w:szCs w:val="24"/>
        </w:rPr>
        <w:t>: 16 removals (4.88%)</w:t>
      </w:r>
    </w:p>
    <w:p w14:paraId="0231F0E6" w14:textId="5C00D865" w:rsidR="00AE4D03" w:rsidRPr="00B63944"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Global Commerce</w:t>
      </w:r>
      <w:r w:rsidRPr="00B63944">
        <w:rPr>
          <w:rFonts w:ascii="Times New Roman" w:hAnsi="Times New Roman" w:cs="Times New Roman"/>
          <w:sz w:val="24"/>
          <w:szCs w:val="24"/>
        </w:rPr>
        <w:t>: (0, 14) removals (4.61%)</w:t>
      </w:r>
    </w:p>
    <w:p w14:paraId="5E391810" w14:textId="108A4DB7" w:rsidR="00BE1C0B" w:rsidRPr="00FB6446" w:rsidRDefault="00AE4D03" w:rsidP="001078F3">
      <w:pPr>
        <w:pStyle w:val="ListParagraph"/>
        <w:numPr>
          <w:ilvl w:val="0"/>
          <w:numId w:val="2"/>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P.S./I.S. 217 Roosevelt Island</w:t>
      </w:r>
      <w:r w:rsidRPr="00B63944">
        <w:rPr>
          <w:rFonts w:ascii="Times New Roman" w:hAnsi="Times New Roman" w:cs="Times New Roman"/>
          <w:sz w:val="24"/>
          <w:szCs w:val="24"/>
        </w:rPr>
        <w:t>: 32 removals (4.44%)</w:t>
      </w:r>
    </w:p>
    <w:p w14:paraId="0D129C73" w14:textId="274E8628" w:rsidR="00E175F5" w:rsidRPr="00B63944" w:rsidRDefault="00E175F5"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Principal Suspension Rate: </w:t>
      </w:r>
    </w:p>
    <w:p w14:paraId="12E76503" w14:textId="67E20274" w:rsidR="006D4C1D" w:rsidRPr="00B63944" w:rsidRDefault="006D4C1D"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 xml:space="preserve">The schools with the highest “Principal Rate” are as follows. Where the Rates were calculated with the formula: #Principal/Total Enrollment </w:t>
      </w:r>
    </w:p>
    <w:p w14:paraId="1B8C0F77"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Maxine Greene HS for Imaginative Inquiry</w:t>
      </w:r>
      <w:r w:rsidRPr="00B63944">
        <w:rPr>
          <w:rFonts w:ascii="Times New Roman" w:hAnsi="Times New Roman" w:cs="Times New Roman"/>
          <w:sz w:val="24"/>
          <w:szCs w:val="24"/>
        </w:rPr>
        <w:t>: 53.64% Principal Suspension Rate</w:t>
      </w:r>
    </w:p>
    <w:p w14:paraId="71FEC347"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High School of Hospitality Management</w:t>
      </w:r>
      <w:r w:rsidRPr="00B63944">
        <w:rPr>
          <w:rFonts w:ascii="Times New Roman" w:hAnsi="Times New Roman" w:cs="Times New Roman"/>
          <w:sz w:val="24"/>
          <w:szCs w:val="24"/>
        </w:rPr>
        <w:t>: 25.71% Principal Suspension Rate</w:t>
      </w:r>
    </w:p>
    <w:p w14:paraId="6EA04DB0"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Heritage School, The</w:t>
      </w:r>
      <w:r w:rsidRPr="00B63944">
        <w:rPr>
          <w:rFonts w:ascii="Times New Roman" w:hAnsi="Times New Roman" w:cs="Times New Roman"/>
          <w:sz w:val="24"/>
          <w:szCs w:val="24"/>
        </w:rPr>
        <w:t>: 24.45% Principal Suspension Rate</w:t>
      </w:r>
    </w:p>
    <w:p w14:paraId="369E4F88"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City Knoll Middle School</w:t>
      </w:r>
      <w:r w:rsidRPr="00B63944">
        <w:rPr>
          <w:rFonts w:ascii="Times New Roman" w:hAnsi="Times New Roman" w:cs="Times New Roman"/>
          <w:sz w:val="24"/>
          <w:szCs w:val="24"/>
        </w:rPr>
        <w:t>: 23.91% Principal Suspension Rate</w:t>
      </w:r>
    </w:p>
    <w:p w14:paraId="1FE0321D"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224 Manhattan East School for Arts &amp; Academic</w:t>
      </w:r>
      <w:r w:rsidRPr="00B63944">
        <w:rPr>
          <w:rFonts w:ascii="Times New Roman" w:hAnsi="Times New Roman" w:cs="Times New Roman"/>
          <w:sz w:val="24"/>
          <w:szCs w:val="24"/>
        </w:rPr>
        <w:t>: 16.94% Principal Suspension Rate</w:t>
      </w:r>
    </w:p>
    <w:p w14:paraId="641C240E"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Green Careers</w:t>
      </w:r>
      <w:r w:rsidRPr="00B63944">
        <w:rPr>
          <w:rFonts w:ascii="Times New Roman" w:hAnsi="Times New Roman" w:cs="Times New Roman"/>
          <w:sz w:val="24"/>
          <w:szCs w:val="24"/>
        </w:rPr>
        <w:t>: 16.94% Principal Suspension Rate</w:t>
      </w:r>
    </w:p>
    <w:p w14:paraId="41CA0769"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Thurgood Marshall Academy for Learning and Social</w:t>
      </w:r>
      <w:r w:rsidRPr="00B63944">
        <w:rPr>
          <w:rFonts w:ascii="Times New Roman" w:hAnsi="Times New Roman" w:cs="Times New Roman"/>
          <w:sz w:val="24"/>
          <w:szCs w:val="24"/>
        </w:rPr>
        <w:t>: 16.35% Principal Suspension Rate</w:t>
      </w:r>
    </w:p>
    <w:p w14:paraId="70ADB8F2"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Academy for Software Engineering</w:t>
      </w:r>
      <w:r w:rsidRPr="00B63944">
        <w:rPr>
          <w:rFonts w:ascii="Times New Roman" w:hAnsi="Times New Roman" w:cs="Times New Roman"/>
          <w:sz w:val="24"/>
          <w:szCs w:val="24"/>
        </w:rPr>
        <w:t>: 16.26% Principal Suspension Rate</w:t>
      </w:r>
    </w:p>
    <w:p w14:paraId="32A5BFCF"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Esperanza Preparatory Academy</w:t>
      </w:r>
      <w:r w:rsidRPr="00B63944">
        <w:rPr>
          <w:rFonts w:ascii="Times New Roman" w:hAnsi="Times New Roman" w:cs="Times New Roman"/>
          <w:sz w:val="24"/>
          <w:szCs w:val="24"/>
        </w:rPr>
        <w:t>: 15.20% Principal Suspension Rate</w:t>
      </w:r>
    </w:p>
    <w:p w14:paraId="6DC5F3D3"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297</w:t>
      </w:r>
      <w:r w:rsidRPr="00B63944">
        <w:rPr>
          <w:rFonts w:ascii="Times New Roman" w:hAnsi="Times New Roman" w:cs="Times New Roman"/>
          <w:sz w:val="24"/>
          <w:szCs w:val="24"/>
        </w:rPr>
        <w:t>: 14.38% Principal Suspension Rate</w:t>
      </w:r>
    </w:p>
    <w:p w14:paraId="22DADF31"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Emergency Management</w:t>
      </w:r>
      <w:r w:rsidRPr="00B63944">
        <w:rPr>
          <w:rFonts w:ascii="Times New Roman" w:hAnsi="Times New Roman" w:cs="Times New Roman"/>
          <w:sz w:val="24"/>
          <w:szCs w:val="24"/>
        </w:rPr>
        <w:t>: 14.00% Principal Suspension Rate</w:t>
      </w:r>
    </w:p>
    <w:p w14:paraId="0B3A551B"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Murry Bergtraum High School for Business Careers</w:t>
      </w:r>
      <w:r w:rsidRPr="00B63944">
        <w:rPr>
          <w:rFonts w:ascii="Times New Roman" w:hAnsi="Times New Roman" w:cs="Times New Roman"/>
          <w:sz w:val="24"/>
          <w:szCs w:val="24"/>
        </w:rPr>
        <w:t>: 13.73% Principal Suspension Rate</w:t>
      </w:r>
    </w:p>
    <w:p w14:paraId="656F9B7C"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250 West Side Collaborative Middle School</w:t>
      </w:r>
      <w:r w:rsidRPr="00B63944">
        <w:rPr>
          <w:rFonts w:ascii="Times New Roman" w:hAnsi="Times New Roman" w:cs="Times New Roman"/>
          <w:sz w:val="24"/>
          <w:szCs w:val="24"/>
        </w:rPr>
        <w:t>: 13.33% Principal Suspension Rate</w:t>
      </w:r>
    </w:p>
    <w:p w14:paraId="7B53778C"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Urban Assembly Academy of Government and Law, The</w:t>
      </w:r>
      <w:r w:rsidRPr="00B63944">
        <w:rPr>
          <w:rFonts w:ascii="Times New Roman" w:hAnsi="Times New Roman" w:cs="Times New Roman"/>
          <w:sz w:val="24"/>
          <w:szCs w:val="24"/>
        </w:rPr>
        <w:t>: 12.07% Principal Suspension</w:t>
      </w:r>
    </w:p>
    <w:p w14:paraId="71AE5094"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sz w:val="24"/>
          <w:szCs w:val="24"/>
        </w:rPr>
        <w:t>Rate</w:t>
      </w:r>
    </w:p>
    <w:p w14:paraId="3C45CD1C"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lastRenderedPageBreak/>
        <w:t>School of Earth Exploration and Discovery Harlem</w:t>
      </w:r>
      <w:r w:rsidRPr="00B63944">
        <w:rPr>
          <w:rFonts w:ascii="Times New Roman" w:hAnsi="Times New Roman" w:cs="Times New Roman"/>
          <w:sz w:val="24"/>
          <w:szCs w:val="24"/>
        </w:rPr>
        <w:t>: 11.20% Principal Suspension Rate</w:t>
      </w:r>
    </w:p>
    <w:p w14:paraId="423DD17B"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Harold O. Levy School</w:t>
      </w:r>
      <w:r w:rsidRPr="00B63944">
        <w:rPr>
          <w:rFonts w:ascii="Times New Roman" w:hAnsi="Times New Roman" w:cs="Times New Roman"/>
          <w:sz w:val="24"/>
          <w:szCs w:val="24"/>
        </w:rPr>
        <w:t>: 11.03% Principal Suspension Rate</w:t>
      </w:r>
    </w:p>
    <w:p w14:paraId="7EC57B48"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High School for Climate Justice</w:t>
      </w:r>
      <w:r w:rsidRPr="00B63944">
        <w:rPr>
          <w:rFonts w:ascii="Times New Roman" w:hAnsi="Times New Roman" w:cs="Times New Roman"/>
          <w:sz w:val="24"/>
          <w:szCs w:val="24"/>
        </w:rPr>
        <w:t>: 10.32% Principal Suspension Rate</w:t>
      </w:r>
    </w:p>
    <w:p w14:paraId="548F3005" w14:textId="77777777" w:rsidR="00AE4D03" w:rsidRPr="00B63944"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Mott Hall II</w:t>
      </w:r>
      <w:r w:rsidRPr="00B63944">
        <w:rPr>
          <w:rFonts w:ascii="Times New Roman" w:hAnsi="Times New Roman" w:cs="Times New Roman"/>
          <w:sz w:val="24"/>
          <w:szCs w:val="24"/>
        </w:rPr>
        <w:t>: 10.00% Principal Suspension Rate</w:t>
      </w:r>
    </w:p>
    <w:p w14:paraId="25B925A8" w14:textId="4F72E3CF" w:rsidR="00C75B1A" w:rsidRPr="005B66D5" w:rsidRDefault="00AE4D03" w:rsidP="001078F3">
      <w:pPr>
        <w:pStyle w:val="ListParagraph"/>
        <w:numPr>
          <w:ilvl w:val="0"/>
          <w:numId w:val="1"/>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324 - Patria Mirabal</w:t>
      </w:r>
      <w:r w:rsidRPr="00B63944">
        <w:rPr>
          <w:rFonts w:ascii="Times New Roman" w:hAnsi="Times New Roman" w:cs="Times New Roman"/>
          <w:sz w:val="24"/>
          <w:szCs w:val="24"/>
        </w:rPr>
        <w:t>: 9.91% Principal Suspension Rate</w:t>
      </w:r>
    </w:p>
    <w:p w14:paraId="44DDD7C7" w14:textId="72521C07" w:rsidR="00612699" w:rsidRPr="00B63944" w:rsidRDefault="00FB5BC2"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Superintendent</w:t>
      </w:r>
      <w:r w:rsidR="009C1F56" w:rsidRPr="00B63944">
        <w:rPr>
          <w:rFonts w:ascii="Times New Roman" w:hAnsi="Times New Roman" w:cs="Times New Roman"/>
          <w:sz w:val="28"/>
          <w:szCs w:val="28"/>
        </w:rPr>
        <w:t xml:space="preserve"> Suspension Rate: </w:t>
      </w:r>
    </w:p>
    <w:p w14:paraId="3BFC0F3D" w14:textId="421264A4" w:rsidR="00916DD2" w:rsidRPr="00B63944" w:rsidRDefault="00916DD2"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 xml:space="preserve">The schools with the highest “Superintendent Rate” are as follows. Where the Rates were calculated with the formula: #Superintendent/Total Enrollment </w:t>
      </w:r>
    </w:p>
    <w:p w14:paraId="635F1164"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City Knoll Middle School</w:t>
      </w:r>
      <w:r w:rsidRPr="00B63944">
        <w:rPr>
          <w:rFonts w:ascii="Times New Roman" w:hAnsi="Times New Roman" w:cs="Times New Roman"/>
          <w:sz w:val="24"/>
          <w:szCs w:val="24"/>
        </w:rPr>
        <w:t>: 14.67% Superintendent Suspension Rate</w:t>
      </w:r>
    </w:p>
    <w:p w14:paraId="7F7750B1"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Global Commerce</w:t>
      </w:r>
      <w:r w:rsidRPr="00B63944">
        <w:rPr>
          <w:rFonts w:ascii="Times New Roman" w:hAnsi="Times New Roman" w:cs="Times New Roman"/>
          <w:sz w:val="24"/>
          <w:szCs w:val="24"/>
        </w:rPr>
        <w:t>: 13.16% Superintendent Suspension</w:t>
      </w:r>
    </w:p>
    <w:p w14:paraId="4D5B0838"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sz w:val="24"/>
          <w:szCs w:val="24"/>
        </w:rPr>
        <w:t>Rate</w:t>
      </w:r>
    </w:p>
    <w:p w14:paraId="20435DAF"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High School For Language And Diplomacy</w:t>
      </w:r>
      <w:r w:rsidRPr="00B63944">
        <w:rPr>
          <w:rFonts w:ascii="Times New Roman" w:hAnsi="Times New Roman" w:cs="Times New Roman"/>
          <w:sz w:val="24"/>
          <w:szCs w:val="24"/>
        </w:rPr>
        <w:t>: 11.92% Superintendent Suspension Rate</w:t>
      </w:r>
    </w:p>
    <w:p w14:paraId="4077E7E1"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Harold O. Levy School</w:t>
      </w:r>
      <w:r w:rsidRPr="00B63944">
        <w:rPr>
          <w:rFonts w:ascii="Times New Roman" w:hAnsi="Times New Roman" w:cs="Times New Roman"/>
          <w:sz w:val="24"/>
          <w:szCs w:val="24"/>
        </w:rPr>
        <w:t>: 10.34% Superintendent Suspension Rate</w:t>
      </w:r>
    </w:p>
    <w:p w14:paraId="1EB1AB86"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224 Manhattan East School for Arts &amp; Academic</w:t>
      </w:r>
      <w:r w:rsidRPr="00B63944">
        <w:rPr>
          <w:rFonts w:ascii="Times New Roman" w:hAnsi="Times New Roman" w:cs="Times New Roman"/>
          <w:sz w:val="24"/>
          <w:szCs w:val="24"/>
        </w:rPr>
        <w:t>: 8.20% Superintendent Suspension</w:t>
      </w:r>
      <w:r w:rsidR="00612699" w:rsidRPr="00B63944">
        <w:rPr>
          <w:rFonts w:ascii="Times New Roman" w:hAnsi="Times New Roman" w:cs="Times New Roman"/>
          <w:sz w:val="24"/>
          <w:szCs w:val="24"/>
        </w:rPr>
        <w:t xml:space="preserve"> </w:t>
      </w:r>
      <w:r w:rsidRPr="00B63944">
        <w:rPr>
          <w:rFonts w:ascii="Times New Roman" w:hAnsi="Times New Roman" w:cs="Times New Roman"/>
          <w:sz w:val="24"/>
          <w:szCs w:val="24"/>
        </w:rPr>
        <w:t>Rate</w:t>
      </w:r>
    </w:p>
    <w:p w14:paraId="0927B070"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Urban Assembly Academy for Future Leaders</w:t>
      </w:r>
      <w:r w:rsidRPr="00B63944">
        <w:rPr>
          <w:rFonts w:ascii="Times New Roman" w:hAnsi="Times New Roman" w:cs="Times New Roman"/>
          <w:sz w:val="24"/>
          <w:szCs w:val="24"/>
        </w:rPr>
        <w:t>: 7.89% Superintendent Suspension Rate</w:t>
      </w:r>
    </w:p>
    <w:p w14:paraId="487C57C6"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Community Health Academy of the Heights</w:t>
      </w:r>
      <w:r w:rsidRPr="00B63944">
        <w:rPr>
          <w:rFonts w:ascii="Times New Roman" w:hAnsi="Times New Roman" w:cs="Times New Roman"/>
          <w:sz w:val="24"/>
          <w:szCs w:val="24"/>
        </w:rPr>
        <w:t>: 7.52% Superintendent Suspension Rate</w:t>
      </w:r>
    </w:p>
    <w:p w14:paraId="7C4BD863"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Frederick Douglass Academy II Secondary School</w:t>
      </w:r>
      <w:r w:rsidRPr="00B63944">
        <w:rPr>
          <w:rFonts w:ascii="Times New Roman" w:hAnsi="Times New Roman" w:cs="Times New Roman"/>
          <w:sz w:val="24"/>
          <w:szCs w:val="24"/>
        </w:rPr>
        <w:t>: 7.32% Superintendent Suspension</w:t>
      </w:r>
      <w:r w:rsidR="00612699" w:rsidRPr="00B63944">
        <w:rPr>
          <w:rFonts w:ascii="Times New Roman" w:hAnsi="Times New Roman" w:cs="Times New Roman"/>
          <w:sz w:val="24"/>
          <w:szCs w:val="24"/>
        </w:rPr>
        <w:t xml:space="preserve"> </w:t>
      </w:r>
      <w:r w:rsidRPr="00B63944">
        <w:rPr>
          <w:rFonts w:ascii="Times New Roman" w:hAnsi="Times New Roman" w:cs="Times New Roman"/>
          <w:sz w:val="24"/>
          <w:szCs w:val="24"/>
        </w:rPr>
        <w:t>Rate</w:t>
      </w:r>
    </w:p>
    <w:p w14:paraId="4A28E0EC"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School for Global Leaders</w:t>
      </w:r>
      <w:r w:rsidRPr="00B63944">
        <w:rPr>
          <w:rFonts w:ascii="Times New Roman" w:hAnsi="Times New Roman" w:cs="Times New Roman"/>
          <w:sz w:val="24"/>
          <w:szCs w:val="24"/>
        </w:rPr>
        <w:t>: 6.16% Superintendent Suspension Rate</w:t>
      </w:r>
    </w:p>
    <w:p w14:paraId="683C8D01"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206 Jose Celso Barbosa</w:t>
      </w:r>
      <w:r w:rsidRPr="00B63944">
        <w:rPr>
          <w:rFonts w:ascii="Times New Roman" w:hAnsi="Times New Roman" w:cs="Times New Roman"/>
          <w:sz w:val="24"/>
          <w:szCs w:val="24"/>
        </w:rPr>
        <w:t>: 5.71% Superintendent Suspension Rate</w:t>
      </w:r>
    </w:p>
    <w:p w14:paraId="27919F57"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School of Earth Exploration and Discovery Harlem</w:t>
      </w:r>
      <w:r w:rsidRPr="00B63944">
        <w:rPr>
          <w:rFonts w:ascii="Times New Roman" w:hAnsi="Times New Roman" w:cs="Times New Roman"/>
          <w:sz w:val="24"/>
          <w:szCs w:val="24"/>
        </w:rPr>
        <w:t>: 5.60% Superintendent Suspension Rate</w:t>
      </w:r>
    </w:p>
    <w:p w14:paraId="200E77E4"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297</w:t>
      </w:r>
      <w:r w:rsidRPr="00B63944">
        <w:rPr>
          <w:rFonts w:ascii="Times New Roman" w:hAnsi="Times New Roman" w:cs="Times New Roman"/>
          <w:sz w:val="24"/>
          <w:szCs w:val="24"/>
        </w:rPr>
        <w:t>: 5.00% Superintendent Suspension Rate</w:t>
      </w:r>
    </w:p>
    <w:p w14:paraId="58EA6770"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123 Mahalia Jackson</w:t>
      </w:r>
      <w:r w:rsidRPr="00B63944">
        <w:rPr>
          <w:rFonts w:ascii="Times New Roman" w:hAnsi="Times New Roman" w:cs="Times New Roman"/>
          <w:sz w:val="24"/>
          <w:szCs w:val="24"/>
        </w:rPr>
        <w:t>: 5.00% Superintendent Suspension Rate</w:t>
      </w:r>
    </w:p>
    <w:p w14:paraId="2A272967"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046 Arthur Tappan</w:t>
      </w:r>
      <w:r w:rsidRPr="00B63944">
        <w:rPr>
          <w:rFonts w:ascii="Times New Roman" w:hAnsi="Times New Roman" w:cs="Times New Roman"/>
          <w:sz w:val="24"/>
          <w:szCs w:val="24"/>
        </w:rPr>
        <w:t>: 4.85% Superintendent Suspension Rate</w:t>
      </w:r>
    </w:p>
    <w:p w14:paraId="37B0F836"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Frederick Douglass Academy</w:t>
      </w:r>
      <w:r w:rsidRPr="00B63944">
        <w:rPr>
          <w:rFonts w:ascii="Times New Roman" w:hAnsi="Times New Roman" w:cs="Times New Roman"/>
          <w:sz w:val="24"/>
          <w:szCs w:val="24"/>
        </w:rPr>
        <w:t>: 4.78% Superintendent Suspension Rate</w:t>
      </w:r>
    </w:p>
    <w:p w14:paraId="765B3B57"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lastRenderedPageBreak/>
        <w:t>The Urban Assembly School for Emergency Management</w:t>
      </w:r>
      <w:r w:rsidRPr="00B63944">
        <w:rPr>
          <w:rFonts w:ascii="Times New Roman" w:hAnsi="Times New Roman" w:cs="Times New Roman"/>
          <w:sz w:val="24"/>
          <w:szCs w:val="24"/>
        </w:rPr>
        <w:t>: 4.67% Superintendent Suspension Rate</w:t>
      </w:r>
    </w:p>
    <w:p w14:paraId="46A32844"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076 A. Philip Randolph</w:t>
      </w:r>
      <w:r w:rsidRPr="00B63944">
        <w:rPr>
          <w:rFonts w:ascii="Times New Roman" w:hAnsi="Times New Roman" w:cs="Times New Roman"/>
          <w:sz w:val="24"/>
          <w:szCs w:val="24"/>
        </w:rPr>
        <w:t>: 4.62% Superintendent Suspension Rate</w:t>
      </w:r>
    </w:p>
    <w:p w14:paraId="76B533FC"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034 Franklin D. Roosevelt</w:t>
      </w:r>
      <w:r w:rsidRPr="00B63944">
        <w:rPr>
          <w:rFonts w:ascii="Times New Roman" w:hAnsi="Times New Roman" w:cs="Times New Roman"/>
          <w:sz w:val="24"/>
          <w:szCs w:val="24"/>
        </w:rPr>
        <w:t>: 4.55% Superintendent Suspension Rate</w:t>
      </w:r>
    </w:p>
    <w:p w14:paraId="46DEED26"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Heritage School, The</w:t>
      </w:r>
      <w:r w:rsidRPr="00B63944">
        <w:rPr>
          <w:rFonts w:ascii="Times New Roman" w:hAnsi="Times New Roman" w:cs="Times New Roman"/>
          <w:sz w:val="24"/>
          <w:szCs w:val="24"/>
        </w:rPr>
        <w:t>: 4.39% Superintendent Suspension Rate</w:t>
      </w:r>
    </w:p>
    <w:p w14:paraId="19911568" w14:textId="77777777" w:rsidR="00612699" w:rsidRPr="00B63944"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Business Of Sports School</w:t>
      </w:r>
      <w:r w:rsidRPr="00B63944">
        <w:rPr>
          <w:rFonts w:ascii="Times New Roman" w:hAnsi="Times New Roman" w:cs="Times New Roman"/>
          <w:sz w:val="24"/>
          <w:szCs w:val="24"/>
        </w:rPr>
        <w:t>: 4.38% Superintendent Suspension Rate</w:t>
      </w:r>
    </w:p>
    <w:p w14:paraId="1BF4F872" w14:textId="22D43CA2" w:rsidR="0098736D" w:rsidRPr="005B66D5" w:rsidRDefault="00EF3951" w:rsidP="001078F3">
      <w:pPr>
        <w:pStyle w:val="ListParagraph"/>
        <w:numPr>
          <w:ilvl w:val="0"/>
          <w:numId w:val="3"/>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New Design Middle School</w:t>
      </w:r>
      <w:r w:rsidRPr="00B63944">
        <w:rPr>
          <w:rFonts w:ascii="Times New Roman" w:hAnsi="Times New Roman" w:cs="Times New Roman"/>
          <w:sz w:val="24"/>
          <w:szCs w:val="24"/>
        </w:rPr>
        <w:t>: 4.11% Superintendent Suspension Rate</w:t>
      </w:r>
    </w:p>
    <w:p w14:paraId="3684237C" w14:textId="57EDEF41" w:rsidR="0098736D" w:rsidRPr="00B63944" w:rsidRDefault="002B3EE5"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Total Suspension</w:t>
      </w:r>
      <w:r w:rsidR="00C14421" w:rsidRPr="00B63944">
        <w:rPr>
          <w:rFonts w:ascii="Times New Roman" w:hAnsi="Times New Roman" w:cs="Times New Roman"/>
          <w:sz w:val="28"/>
          <w:szCs w:val="28"/>
        </w:rPr>
        <w:t xml:space="preserve"> Rate: </w:t>
      </w:r>
    </w:p>
    <w:p w14:paraId="37DD7719" w14:textId="40F33481" w:rsidR="008774C5" w:rsidRPr="00B63944" w:rsidRDefault="008774C5"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 xml:space="preserve">The schools with the highest “Total Suspension Rate” are as follows. Where the Rates were calculated with the formula: #TotalSuspension /Total Enrollment. Total suspension is derived from adding Principal and Superintendent count together. In the case where there are “R” values, a max, min and avg is derived from subtracting the total removal + suspension – “R” </w:t>
      </w:r>
    </w:p>
    <w:p w14:paraId="389FF4B6"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Maxine Greene HS for Imaginative Inquiry</w:t>
      </w:r>
      <w:r w:rsidRPr="00B63944">
        <w:rPr>
          <w:rFonts w:ascii="Times New Roman" w:hAnsi="Times New Roman" w:cs="Times New Roman"/>
          <w:sz w:val="24"/>
          <w:szCs w:val="24"/>
        </w:rPr>
        <w:t>: 54.09%</w:t>
      </w:r>
    </w:p>
    <w:p w14:paraId="02F6EC53"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City Knoll Middle School</w:t>
      </w:r>
      <w:r w:rsidRPr="00B63944">
        <w:rPr>
          <w:rFonts w:ascii="Times New Roman" w:hAnsi="Times New Roman" w:cs="Times New Roman"/>
          <w:sz w:val="24"/>
          <w:szCs w:val="24"/>
        </w:rPr>
        <w:t>: 38.59%</w:t>
      </w:r>
    </w:p>
    <w:p w14:paraId="6704DF95"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Heritage School, The</w:t>
      </w:r>
      <w:r w:rsidRPr="00B63944">
        <w:rPr>
          <w:rFonts w:ascii="Times New Roman" w:hAnsi="Times New Roman" w:cs="Times New Roman"/>
          <w:sz w:val="24"/>
          <w:szCs w:val="24"/>
        </w:rPr>
        <w:t>: 28.84%</w:t>
      </w:r>
    </w:p>
    <w:p w14:paraId="25C8A449"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High School of Hospitality Management</w:t>
      </w:r>
      <w:r w:rsidRPr="00B63944">
        <w:rPr>
          <w:rFonts w:ascii="Times New Roman" w:hAnsi="Times New Roman" w:cs="Times New Roman"/>
          <w:sz w:val="24"/>
          <w:szCs w:val="24"/>
        </w:rPr>
        <w:t>: 26.43%</w:t>
      </w:r>
    </w:p>
    <w:p w14:paraId="75114966"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224 Manhattan East School for Arts &amp; Academic</w:t>
      </w:r>
      <w:r w:rsidRPr="00B63944">
        <w:rPr>
          <w:rFonts w:ascii="Times New Roman" w:hAnsi="Times New Roman" w:cs="Times New Roman"/>
          <w:sz w:val="24"/>
          <w:szCs w:val="24"/>
        </w:rPr>
        <w:t>: 25.14%</w:t>
      </w:r>
    </w:p>
    <w:p w14:paraId="239DA737"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Harold O. Levy School</w:t>
      </w:r>
      <w:r w:rsidRPr="00B63944">
        <w:rPr>
          <w:rFonts w:ascii="Times New Roman" w:hAnsi="Times New Roman" w:cs="Times New Roman"/>
          <w:sz w:val="24"/>
          <w:szCs w:val="24"/>
        </w:rPr>
        <w:t>: 21.38%</w:t>
      </w:r>
    </w:p>
    <w:p w14:paraId="6225D148"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Green Careers</w:t>
      </w:r>
      <w:r w:rsidRPr="00B63944">
        <w:rPr>
          <w:rFonts w:ascii="Times New Roman" w:hAnsi="Times New Roman" w:cs="Times New Roman"/>
          <w:sz w:val="24"/>
          <w:szCs w:val="24"/>
        </w:rPr>
        <w:t>: 19.87%</w:t>
      </w:r>
    </w:p>
    <w:p w14:paraId="1C796CB5"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Thurgood Marshall Academy for Learning and Social</w:t>
      </w:r>
      <w:r w:rsidRPr="00B63944">
        <w:rPr>
          <w:rFonts w:ascii="Times New Roman" w:hAnsi="Times New Roman" w:cs="Times New Roman"/>
          <w:sz w:val="24"/>
          <w:szCs w:val="24"/>
        </w:rPr>
        <w:t>: 19.50%</w:t>
      </w:r>
    </w:p>
    <w:p w14:paraId="6105035A"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297</w:t>
      </w:r>
      <w:r w:rsidRPr="00B63944">
        <w:rPr>
          <w:rFonts w:ascii="Times New Roman" w:hAnsi="Times New Roman" w:cs="Times New Roman"/>
          <w:sz w:val="24"/>
          <w:szCs w:val="24"/>
        </w:rPr>
        <w:t>: 19.38%</w:t>
      </w:r>
    </w:p>
    <w:p w14:paraId="010FE0F3"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Emergency Management</w:t>
      </w:r>
      <w:r w:rsidRPr="00B63944">
        <w:rPr>
          <w:rFonts w:ascii="Times New Roman" w:hAnsi="Times New Roman" w:cs="Times New Roman"/>
          <w:sz w:val="24"/>
          <w:szCs w:val="24"/>
        </w:rPr>
        <w:t>: 18.67%</w:t>
      </w:r>
    </w:p>
    <w:p w14:paraId="2F863F39"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Global Commerce</w:t>
      </w:r>
      <w:r w:rsidRPr="00B63944">
        <w:rPr>
          <w:rFonts w:ascii="Times New Roman" w:hAnsi="Times New Roman" w:cs="Times New Roman"/>
          <w:sz w:val="24"/>
          <w:szCs w:val="24"/>
        </w:rPr>
        <w:t>: 17.76%</w:t>
      </w:r>
    </w:p>
    <w:p w14:paraId="75AC2EFA"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Academy for Software Engineering</w:t>
      </w:r>
      <w:r w:rsidRPr="00B63944">
        <w:rPr>
          <w:rFonts w:ascii="Times New Roman" w:hAnsi="Times New Roman" w:cs="Times New Roman"/>
          <w:sz w:val="24"/>
          <w:szCs w:val="24"/>
        </w:rPr>
        <w:t>: 17.35%</w:t>
      </w:r>
    </w:p>
    <w:p w14:paraId="2FC6D11A"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School of Earth Exploration and Discovery Harlem</w:t>
      </w:r>
      <w:r w:rsidRPr="00B63944">
        <w:rPr>
          <w:rFonts w:ascii="Times New Roman" w:hAnsi="Times New Roman" w:cs="Times New Roman"/>
          <w:sz w:val="24"/>
          <w:szCs w:val="24"/>
        </w:rPr>
        <w:t>: 16.80%</w:t>
      </w:r>
    </w:p>
    <w:p w14:paraId="4E9108B6"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Esperanza Preparatory Academy</w:t>
      </w:r>
      <w:r w:rsidRPr="00B63944">
        <w:rPr>
          <w:rFonts w:ascii="Times New Roman" w:hAnsi="Times New Roman" w:cs="Times New Roman"/>
          <w:sz w:val="24"/>
          <w:szCs w:val="24"/>
        </w:rPr>
        <w:t>: 16.00%</w:t>
      </w:r>
    </w:p>
    <w:p w14:paraId="32547FD9"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Frederick Douglass Academy II Secondary School</w:t>
      </w:r>
      <w:r w:rsidRPr="00B63944">
        <w:rPr>
          <w:rFonts w:ascii="Times New Roman" w:hAnsi="Times New Roman" w:cs="Times New Roman"/>
          <w:sz w:val="24"/>
          <w:szCs w:val="24"/>
        </w:rPr>
        <w:t>: 15.24%</w:t>
      </w:r>
    </w:p>
    <w:p w14:paraId="558B5912"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206 Jose Celso Barbosa</w:t>
      </w:r>
      <w:r w:rsidRPr="00B63944">
        <w:rPr>
          <w:rFonts w:ascii="Times New Roman" w:hAnsi="Times New Roman" w:cs="Times New Roman"/>
          <w:sz w:val="24"/>
          <w:szCs w:val="24"/>
        </w:rPr>
        <w:t>: 14.52%</w:t>
      </w:r>
    </w:p>
    <w:p w14:paraId="6FD3F1A4"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High School For Language And Diplomacy</w:t>
      </w:r>
      <w:r w:rsidRPr="00B63944">
        <w:rPr>
          <w:rFonts w:ascii="Times New Roman" w:hAnsi="Times New Roman" w:cs="Times New Roman"/>
          <w:sz w:val="24"/>
          <w:szCs w:val="24"/>
        </w:rPr>
        <w:t>: 13.91%</w:t>
      </w:r>
    </w:p>
    <w:p w14:paraId="7516D1C6"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Murry Bergtraum High School for Business Careers</w:t>
      </w:r>
      <w:r w:rsidRPr="00B63944">
        <w:rPr>
          <w:rFonts w:ascii="Times New Roman" w:hAnsi="Times New Roman" w:cs="Times New Roman"/>
          <w:sz w:val="24"/>
          <w:szCs w:val="24"/>
        </w:rPr>
        <w:t>: 13.73%</w:t>
      </w:r>
    </w:p>
    <w:p w14:paraId="2CC2E567"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lastRenderedPageBreak/>
        <w:t>Manhattan Early College School for Advertising</w:t>
      </w:r>
      <w:r w:rsidRPr="00B63944">
        <w:rPr>
          <w:rFonts w:ascii="Times New Roman" w:hAnsi="Times New Roman" w:cs="Times New Roman"/>
          <w:sz w:val="24"/>
          <w:szCs w:val="24"/>
        </w:rPr>
        <w:t>: 13.52%</w:t>
      </w:r>
    </w:p>
    <w:p w14:paraId="5E7760A3"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250 West Side Collaborative Middle School</w:t>
      </w:r>
      <w:r w:rsidRPr="00B63944">
        <w:rPr>
          <w:rFonts w:ascii="Times New Roman" w:hAnsi="Times New Roman" w:cs="Times New Roman"/>
          <w:sz w:val="24"/>
          <w:szCs w:val="24"/>
        </w:rPr>
        <w:t>: 13.33%</w:t>
      </w:r>
    </w:p>
    <w:p w14:paraId="0C65EC39"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324 - Patria Mirabal</w:t>
      </w:r>
      <w:r w:rsidRPr="00B63944">
        <w:rPr>
          <w:rFonts w:ascii="Times New Roman" w:hAnsi="Times New Roman" w:cs="Times New Roman"/>
          <w:sz w:val="24"/>
          <w:szCs w:val="24"/>
        </w:rPr>
        <w:t>: 13.06%</w:t>
      </w:r>
    </w:p>
    <w:p w14:paraId="57284858"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Mott Hall II</w:t>
      </w:r>
      <w:r w:rsidRPr="00B63944">
        <w:rPr>
          <w:rFonts w:ascii="Times New Roman" w:hAnsi="Times New Roman" w:cs="Times New Roman"/>
          <w:sz w:val="24"/>
          <w:szCs w:val="24"/>
        </w:rPr>
        <w:t>: 13.06%</w:t>
      </w:r>
    </w:p>
    <w:p w14:paraId="3311962B"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Urban Assembly Academy of Government and Law, The</w:t>
      </w:r>
      <w:r w:rsidRPr="00B63944">
        <w:rPr>
          <w:rFonts w:ascii="Times New Roman" w:hAnsi="Times New Roman" w:cs="Times New Roman"/>
          <w:sz w:val="24"/>
          <w:szCs w:val="24"/>
        </w:rPr>
        <w:t>: 12.93%</w:t>
      </w:r>
    </w:p>
    <w:p w14:paraId="7800414B"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076 A. Philip Randolph</w:t>
      </w:r>
      <w:r w:rsidRPr="00B63944">
        <w:rPr>
          <w:rFonts w:ascii="Times New Roman" w:hAnsi="Times New Roman" w:cs="Times New Roman"/>
          <w:sz w:val="24"/>
          <w:szCs w:val="24"/>
        </w:rPr>
        <w:t>: 11.55%</w:t>
      </w:r>
    </w:p>
    <w:p w14:paraId="528F36C3"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High School for Climate Justice</w:t>
      </w:r>
      <w:r w:rsidRPr="00B63944">
        <w:rPr>
          <w:rFonts w:ascii="Times New Roman" w:hAnsi="Times New Roman" w:cs="Times New Roman"/>
          <w:sz w:val="24"/>
          <w:szCs w:val="24"/>
        </w:rPr>
        <w:t>: 11.29%</w:t>
      </w:r>
    </w:p>
    <w:p w14:paraId="6A60FC91" w14:textId="77777777" w:rsidR="00B30254" w:rsidRPr="00B63944"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Community Health Academy of the Heights</w:t>
      </w:r>
      <w:r w:rsidRPr="00B63944">
        <w:rPr>
          <w:rFonts w:ascii="Times New Roman" w:hAnsi="Times New Roman" w:cs="Times New Roman"/>
          <w:sz w:val="24"/>
          <w:szCs w:val="24"/>
        </w:rPr>
        <w:t>: 11.27%</w:t>
      </w:r>
    </w:p>
    <w:p w14:paraId="661FB7C5" w14:textId="28922F33" w:rsidR="00C652DB" w:rsidRPr="005B66D5" w:rsidRDefault="0098736D" w:rsidP="001078F3">
      <w:pPr>
        <w:pStyle w:val="ListParagraph"/>
        <w:numPr>
          <w:ilvl w:val="0"/>
          <w:numId w:val="5"/>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123 Mahalia Jackson</w:t>
      </w:r>
      <w:r w:rsidRPr="00B63944">
        <w:rPr>
          <w:rFonts w:ascii="Times New Roman" w:hAnsi="Times New Roman" w:cs="Times New Roman"/>
          <w:sz w:val="24"/>
          <w:szCs w:val="24"/>
        </w:rPr>
        <w:t>: 11.00%</w:t>
      </w:r>
    </w:p>
    <w:p w14:paraId="6ACDD8C1" w14:textId="63A28E4F" w:rsidR="006B676E" w:rsidRPr="00B63944" w:rsidRDefault="005D0B98"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SWD </w:t>
      </w:r>
      <w:r w:rsidR="0083196C" w:rsidRPr="00B63944">
        <w:rPr>
          <w:rFonts w:ascii="Times New Roman" w:hAnsi="Times New Roman" w:cs="Times New Roman"/>
          <w:sz w:val="28"/>
          <w:szCs w:val="28"/>
        </w:rPr>
        <w:t>Principal</w:t>
      </w:r>
      <w:r w:rsidRPr="00B63944">
        <w:rPr>
          <w:rFonts w:ascii="Times New Roman" w:hAnsi="Times New Roman" w:cs="Times New Roman"/>
          <w:sz w:val="28"/>
          <w:szCs w:val="28"/>
        </w:rPr>
        <w:t xml:space="preserve"> Suspension Rate: </w:t>
      </w:r>
    </w:p>
    <w:p w14:paraId="44682E00" w14:textId="68A074D4" w:rsidR="005A6BBF" w:rsidRPr="00B63944" w:rsidRDefault="00D32897"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T</w:t>
      </w:r>
      <w:r w:rsidR="005A6BBF" w:rsidRPr="00B63944">
        <w:rPr>
          <w:rFonts w:ascii="Times New Roman" w:hAnsi="Times New Roman" w:cs="Times New Roman"/>
          <w:sz w:val="24"/>
          <w:szCs w:val="24"/>
        </w:rPr>
        <w:t>he schools with the highest “principal Suspension Rate” are as follows. Where the Rates were calculated with the formula: #SWD Principal Suspension/ #TotalSWDStudent</w:t>
      </w:r>
    </w:p>
    <w:p w14:paraId="47DF49C2"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Maxine Greene HS for Imaginative Inquiry</w:t>
      </w:r>
      <w:r w:rsidRPr="00B63944">
        <w:rPr>
          <w:rFonts w:ascii="Times New Roman" w:hAnsi="Times New Roman" w:cs="Times New Roman"/>
          <w:sz w:val="24"/>
          <w:szCs w:val="24"/>
        </w:rPr>
        <w:t>: 77.14%</w:t>
      </w:r>
    </w:p>
    <w:p w14:paraId="3ABAA05F"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High School of Hospitality Management</w:t>
      </w:r>
      <w:r w:rsidRPr="00B63944">
        <w:rPr>
          <w:rFonts w:ascii="Times New Roman" w:hAnsi="Times New Roman" w:cs="Times New Roman"/>
          <w:sz w:val="24"/>
          <w:szCs w:val="24"/>
        </w:rPr>
        <w:t>: 57.45%</w:t>
      </w:r>
    </w:p>
    <w:p w14:paraId="651957BA"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City Knoll Middle School</w:t>
      </w:r>
      <w:r w:rsidRPr="00B63944">
        <w:rPr>
          <w:rFonts w:ascii="Times New Roman" w:hAnsi="Times New Roman" w:cs="Times New Roman"/>
          <w:sz w:val="24"/>
          <w:szCs w:val="24"/>
        </w:rPr>
        <w:t>: 35.42%</w:t>
      </w:r>
    </w:p>
    <w:p w14:paraId="6E639838"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Heritage School, The</w:t>
      </w:r>
      <w:r w:rsidRPr="00B63944">
        <w:rPr>
          <w:rFonts w:ascii="Times New Roman" w:hAnsi="Times New Roman" w:cs="Times New Roman"/>
          <w:sz w:val="24"/>
          <w:szCs w:val="24"/>
        </w:rPr>
        <w:t>: 34.12%</w:t>
      </w:r>
    </w:p>
    <w:p w14:paraId="238DB524"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Green Careers</w:t>
      </w:r>
      <w:r w:rsidRPr="00B63944">
        <w:rPr>
          <w:rFonts w:ascii="Times New Roman" w:hAnsi="Times New Roman" w:cs="Times New Roman"/>
          <w:sz w:val="24"/>
          <w:szCs w:val="24"/>
        </w:rPr>
        <w:t>: 31.94%</w:t>
      </w:r>
    </w:p>
    <w:p w14:paraId="1F433233"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Academy for Software Engineering</w:t>
      </w:r>
      <w:r w:rsidRPr="00B63944">
        <w:rPr>
          <w:rFonts w:ascii="Times New Roman" w:hAnsi="Times New Roman" w:cs="Times New Roman"/>
          <w:sz w:val="24"/>
          <w:szCs w:val="24"/>
        </w:rPr>
        <w:t>: 26.73%</w:t>
      </w:r>
    </w:p>
    <w:p w14:paraId="5E435900"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297</w:t>
      </w:r>
      <w:r w:rsidRPr="00B63944">
        <w:rPr>
          <w:rFonts w:ascii="Times New Roman" w:hAnsi="Times New Roman" w:cs="Times New Roman"/>
          <w:sz w:val="24"/>
          <w:szCs w:val="24"/>
        </w:rPr>
        <w:t>: 25.23%</w:t>
      </w:r>
    </w:p>
    <w:p w14:paraId="5C9D2A90"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Emergency Management</w:t>
      </w:r>
      <w:r w:rsidRPr="00B63944">
        <w:rPr>
          <w:rFonts w:ascii="Times New Roman" w:hAnsi="Times New Roman" w:cs="Times New Roman"/>
          <w:sz w:val="24"/>
          <w:szCs w:val="24"/>
        </w:rPr>
        <w:t>: 22.73%</w:t>
      </w:r>
    </w:p>
    <w:p w14:paraId="2107B6BA"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Harvest Collegiate High School</w:t>
      </w:r>
      <w:r w:rsidRPr="00B63944">
        <w:rPr>
          <w:rFonts w:ascii="Times New Roman" w:hAnsi="Times New Roman" w:cs="Times New Roman"/>
          <w:sz w:val="24"/>
          <w:szCs w:val="24"/>
        </w:rPr>
        <w:t>: 22.34%</w:t>
      </w:r>
    </w:p>
    <w:p w14:paraId="6F920F58"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Esperanza Preparatory Academy</w:t>
      </w:r>
      <w:r w:rsidRPr="00B63944">
        <w:rPr>
          <w:rFonts w:ascii="Times New Roman" w:hAnsi="Times New Roman" w:cs="Times New Roman"/>
          <w:sz w:val="24"/>
          <w:szCs w:val="24"/>
        </w:rPr>
        <w:t>: 22.22%</w:t>
      </w:r>
    </w:p>
    <w:p w14:paraId="140E5579"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324 - Patria Mirabal</w:t>
      </w:r>
      <w:r w:rsidRPr="00B63944">
        <w:rPr>
          <w:rFonts w:ascii="Times New Roman" w:hAnsi="Times New Roman" w:cs="Times New Roman"/>
          <w:sz w:val="24"/>
          <w:szCs w:val="24"/>
        </w:rPr>
        <w:t>: 22.22%</w:t>
      </w:r>
    </w:p>
    <w:p w14:paraId="64D497B9"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Repertory Company High School for Theatre Arts</w:t>
      </w:r>
      <w:r w:rsidRPr="00B63944">
        <w:rPr>
          <w:rFonts w:ascii="Times New Roman" w:hAnsi="Times New Roman" w:cs="Times New Roman"/>
          <w:sz w:val="24"/>
          <w:szCs w:val="24"/>
        </w:rPr>
        <w:t>: 22.22%</w:t>
      </w:r>
    </w:p>
    <w:p w14:paraId="6C9B68B1"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Thurgood Marshall Academy for Learning and Social</w:t>
      </w:r>
      <w:r w:rsidRPr="00B63944">
        <w:rPr>
          <w:rFonts w:ascii="Times New Roman" w:hAnsi="Times New Roman" w:cs="Times New Roman"/>
          <w:sz w:val="24"/>
          <w:szCs w:val="24"/>
        </w:rPr>
        <w:t>: 20.29%</w:t>
      </w:r>
    </w:p>
    <w:p w14:paraId="5AD699EC"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076 A. Philip Randolph</w:t>
      </w:r>
      <w:r w:rsidRPr="00B63944">
        <w:rPr>
          <w:rFonts w:ascii="Times New Roman" w:hAnsi="Times New Roman" w:cs="Times New Roman"/>
          <w:sz w:val="24"/>
          <w:szCs w:val="24"/>
        </w:rPr>
        <w:t>: 20.29%</w:t>
      </w:r>
    </w:p>
    <w:p w14:paraId="5D5076F0"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Manhattan Early College School for Advertising</w:t>
      </w:r>
      <w:r w:rsidRPr="00B63944">
        <w:rPr>
          <w:rFonts w:ascii="Times New Roman" w:hAnsi="Times New Roman" w:cs="Times New Roman"/>
          <w:sz w:val="24"/>
          <w:szCs w:val="24"/>
        </w:rPr>
        <w:t>: 18.67%</w:t>
      </w:r>
    </w:p>
    <w:p w14:paraId="3CCE9092"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Urban Assembly Academy of Government and Law, The</w:t>
      </w:r>
      <w:r w:rsidRPr="00B63944">
        <w:rPr>
          <w:rFonts w:ascii="Times New Roman" w:hAnsi="Times New Roman" w:cs="Times New Roman"/>
          <w:sz w:val="24"/>
          <w:szCs w:val="24"/>
        </w:rPr>
        <w:t>: 18.18%</w:t>
      </w:r>
    </w:p>
    <w:p w14:paraId="616313E9"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Urban Assembly New York Harbor School</w:t>
      </w:r>
      <w:r w:rsidRPr="00B63944">
        <w:rPr>
          <w:rFonts w:ascii="Times New Roman" w:hAnsi="Times New Roman" w:cs="Times New Roman"/>
          <w:sz w:val="24"/>
          <w:szCs w:val="24"/>
        </w:rPr>
        <w:t>: 17.04%</w:t>
      </w:r>
    </w:p>
    <w:p w14:paraId="184C2379"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Mott Hall II</w:t>
      </w:r>
      <w:r w:rsidRPr="00B63944">
        <w:rPr>
          <w:rFonts w:ascii="Times New Roman" w:hAnsi="Times New Roman" w:cs="Times New Roman"/>
          <w:sz w:val="24"/>
          <w:szCs w:val="24"/>
        </w:rPr>
        <w:t>: 15.79%</w:t>
      </w:r>
    </w:p>
    <w:p w14:paraId="3CCF0B2E"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lastRenderedPageBreak/>
        <w:t>Middle School 322</w:t>
      </w:r>
      <w:r w:rsidRPr="00B63944">
        <w:rPr>
          <w:rFonts w:ascii="Times New Roman" w:hAnsi="Times New Roman" w:cs="Times New Roman"/>
          <w:sz w:val="24"/>
          <w:szCs w:val="24"/>
        </w:rPr>
        <w:t>: 14.58%</w:t>
      </w:r>
    </w:p>
    <w:p w14:paraId="780EF75C"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High School of Arts and Technology</w:t>
      </w:r>
      <w:r w:rsidRPr="00B63944">
        <w:rPr>
          <w:rFonts w:ascii="Times New Roman" w:hAnsi="Times New Roman" w:cs="Times New Roman"/>
          <w:sz w:val="24"/>
          <w:szCs w:val="24"/>
        </w:rPr>
        <w:t>: 14.04%</w:t>
      </w:r>
    </w:p>
    <w:p w14:paraId="294B450C"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Talent Unlimited High School</w:t>
      </w:r>
      <w:r w:rsidRPr="00B63944">
        <w:rPr>
          <w:rFonts w:ascii="Times New Roman" w:hAnsi="Times New Roman" w:cs="Times New Roman"/>
          <w:sz w:val="24"/>
          <w:szCs w:val="24"/>
        </w:rPr>
        <w:t>: 13.24%</w:t>
      </w:r>
    </w:p>
    <w:p w14:paraId="4C903F62"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123 Mahalia Jackson</w:t>
      </w:r>
      <w:r w:rsidRPr="00B63944">
        <w:rPr>
          <w:rFonts w:ascii="Times New Roman" w:hAnsi="Times New Roman" w:cs="Times New Roman"/>
          <w:sz w:val="24"/>
          <w:szCs w:val="24"/>
        </w:rPr>
        <w:t>: 13.18%</w:t>
      </w:r>
    </w:p>
    <w:p w14:paraId="6D47EFFB"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Community Health Academy of the Heights</w:t>
      </w:r>
      <w:r w:rsidRPr="00B63944">
        <w:rPr>
          <w:rFonts w:ascii="Times New Roman" w:hAnsi="Times New Roman" w:cs="Times New Roman"/>
          <w:sz w:val="24"/>
          <w:szCs w:val="24"/>
        </w:rPr>
        <w:t>: 12.50%</w:t>
      </w:r>
    </w:p>
    <w:p w14:paraId="62B6837F"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J.H.S. 104 Simon Baruch</w:t>
      </w:r>
      <w:r w:rsidRPr="00B63944">
        <w:rPr>
          <w:rFonts w:ascii="Times New Roman" w:hAnsi="Times New Roman" w:cs="Times New Roman"/>
          <w:sz w:val="24"/>
          <w:szCs w:val="24"/>
        </w:rPr>
        <w:t>: 12.21%</w:t>
      </w:r>
    </w:p>
    <w:p w14:paraId="535AF716"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High School for Climate Justice</w:t>
      </w:r>
      <w:r w:rsidRPr="00B63944">
        <w:rPr>
          <w:rFonts w:ascii="Times New Roman" w:hAnsi="Times New Roman" w:cs="Times New Roman"/>
          <w:sz w:val="24"/>
          <w:szCs w:val="24"/>
        </w:rPr>
        <w:t>: 12.00%</w:t>
      </w:r>
    </w:p>
    <w:p w14:paraId="529983AC"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Food and Finance High School</w:t>
      </w:r>
      <w:r w:rsidRPr="00B63944">
        <w:rPr>
          <w:rFonts w:ascii="Times New Roman" w:hAnsi="Times New Roman" w:cs="Times New Roman"/>
          <w:sz w:val="24"/>
          <w:szCs w:val="24"/>
        </w:rPr>
        <w:t>: 11.82%</w:t>
      </w:r>
    </w:p>
    <w:p w14:paraId="7A77D7CE"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Urban Assembly School of Design and Construction</w:t>
      </w:r>
      <w:r w:rsidRPr="00B63944">
        <w:rPr>
          <w:rFonts w:ascii="Times New Roman" w:hAnsi="Times New Roman" w:cs="Times New Roman"/>
          <w:sz w:val="24"/>
          <w:szCs w:val="24"/>
        </w:rPr>
        <w:t>: 11.67%</w:t>
      </w:r>
    </w:p>
    <w:p w14:paraId="627AE661"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I.S. 528 Bea Fuller Rodgers School</w:t>
      </w:r>
      <w:r w:rsidRPr="00B63944">
        <w:rPr>
          <w:rFonts w:ascii="Times New Roman" w:hAnsi="Times New Roman" w:cs="Times New Roman"/>
          <w:sz w:val="24"/>
          <w:szCs w:val="24"/>
        </w:rPr>
        <w:t>: 11.48%</w:t>
      </w:r>
    </w:p>
    <w:p w14:paraId="081D172A" w14:textId="77777777" w:rsidR="009F3BBB" w:rsidRPr="00B63944"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New Explorations into Science, Technology and Math</w:t>
      </w:r>
      <w:r w:rsidRPr="00B63944">
        <w:rPr>
          <w:rFonts w:ascii="Times New Roman" w:hAnsi="Times New Roman" w:cs="Times New Roman"/>
          <w:sz w:val="24"/>
          <w:szCs w:val="24"/>
        </w:rPr>
        <w:t>: 11.01%</w:t>
      </w:r>
    </w:p>
    <w:p w14:paraId="67F880AB" w14:textId="1D898119" w:rsidR="003A0588" w:rsidRPr="005B66D5" w:rsidRDefault="006B676E" w:rsidP="001078F3">
      <w:pPr>
        <w:pStyle w:val="ListParagraph"/>
        <w:numPr>
          <w:ilvl w:val="0"/>
          <w:numId w:val="8"/>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High School for Environmental Studies</w:t>
      </w:r>
      <w:r w:rsidRPr="00B63944">
        <w:rPr>
          <w:rFonts w:ascii="Times New Roman" w:hAnsi="Times New Roman" w:cs="Times New Roman"/>
          <w:sz w:val="24"/>
          <w:szCs w:val="24"/>
        </w:rPr>
        <w:t>: 10.93%</w:t>
      </w:r>
    </w:p>
    <w:p w14:paraId="3BE23903" w14:textId="70B201EE" w:rsidR="00F739E7" w:rsidRPr="00B63944" w:rsidRDefault="008F4203"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SWD </w:t>
      </w:r>
      <w:r w:rsidR="00B75DE1" w:rsidRPr="00B63944">
        <w:rPr>
          <w:rFonts w:ascii="Times New Roman" w:hAnsi="Times New Roman" w:cs="Times New Roman"/>
          <w:sz w:val="28"/>
          <w:szCs w:val="28"/>
        </w:rPr>
        <w:t xml:space="preserve">Superintendent Suspension Rate: </w:t>
      </w:r>
    </w:p>
    <w:p w14:paraId="57093F1D" w14:textId="4018747D" w:rsidR="00F739E7" w:rsidRPr="00B63944" w:rsidRDefault="00F739E7"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The schools with the highest “</w:t>
      </w:r>
      <w:r w:rsidR="00F46E1F" w:rsidRPr="00B63944">
        <w:rPr>
          <w:rFonts w:ascii="Times New Roman" w:hAnsi="Times New Roman" w:cs="Times New Roman"/>
          <w:sz w:val="24"/>
          <w:szCs w:val="24"/>
        </w:rPr>
        <w:t>Superintendent</w:t>
      </w:r>
      <w:r w:rsidRPr="00B63944">
        <w:rPr>
          <w:rFonts w:ascii="Times New Roman" w:hAnsi="Times New Roman" w:cs="Times New Roman"/>
          <w:sz w:val="24"/>
          <w:szCs w:val="24"/>
        </w:rPr>
        <w:t xml:space="preserve"> Suspension Rate” are as follows. Where the Rates were calculated with the formula: #SWD </w:t>
      </w:r>
      <w:r w:rsidR="002D498D" w:rsidRPr="00B63944">
        <w:rPr>
          <w:rFonts w:ascii="Times New Roman" w:hAnsi="Times New Roman" w:cs="Times New Roman"/>
          <w:sz w:val="24"/>
          <w:szCs w:val="24"/>
        </w:rPr>
        <w:t>Superintendent</w:t>
      </w:r>
      <w:r w:rsidRPr="00B63944">
        <w:rPr>
          <w:rFonts w:ascii="Times New Roman" w:hAnsi="Times New Roman" w:cs="Times New Roman"/>
          <w:sz w:val="24"/>
          <w:szCs w:val="24"/>
        </w:rPr>
        <w:t xml:space="preserve"> Suspension/ #TotalSWDStudent</w:t>
      </w:r>
    </w:p>
    <w:p w14:paraId="17DADF63"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City Knoll Middle School</w:t>
      </w:r>
      <w:r w:rsidRPr="00B63944">
        <w:rPr>
          <w:rFonts w:ascii="Times New Roman" w:hAnsi="Times New Roman" w:cs="Times New Roman"/>
          <w:sz w:val="24"/>
          <w:szCs w:val="24"/>
        </w:rPr>
        <w:t>: 33.33%</w:t>
      </w:r>
    </w:p>
    <w:p w14:paraId="28FF1CDD"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Global Commerce</w:t>
      </w:r>
      <w:r w:rsidRPr="00B63944">
        <w:rPr>
          <w:rFonts w:ascii="Times New Roman" w:hAnsi="Times New Roman" w:cs="Times New Roman"/>
          <w:sz w:val="24"/>
          <w:szCs w:val="24"/>
        </w:rPr>
        <w:t>: 22.81%</w:t>
      </w:r>
    </w:p>
    <w:p w14:paraId="4792C444"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High School For Language And Diplomacy</w:t>
      </w:r>
      <w:r w:rsidRPr="00B63944">
        <w:rPr>
          <w:rFonts w:ascii="Times New Roman" w:hAnsi="Times New Roman" w:cs="Times New Roman"/>
          <w:sz w:val="24"/>
          <w:szCs w:val="24"/>
        </w:rPr>
        <w:t>: 18.75%</w:t>
      </w:r>
    </w:p>
    <w:p w14:paraId="66BC6D60"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224 Manhattan East School for Arts &amp; Academic</w:t>
      </w:r>
      <w:r w:rsidRPr="00B63944">
        <w:rPr>
          <w:rFonts w:ascii="Times New Roman" w:hAnsi="Times New Roman" w:cs="Times New Roman"/>
          <w:sz w:val="24"/>
          <w:szCs w:val="24"/>
        </w:rPr>
        <w:t>: 18.37%</w:t>
      </w:r>
    </w:p>
    <w:p w14:paraId="549D4F4F"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Gregorio Luperon High School for Science and Mathematics</w:t>
      </w:r>
      <w:r w:rsidRPr="00B63944">
        <w:rPr>
          <w:rFonts w:ascii="Times New Roman" w:hAnsi="Times New Roman" w:cs="Times New Roman"/>
          <w:sz w:val="24"/>
          <w:szCs w:val="24"/>
        </w:rPr>
        <w:t>: 17.39%</w:t>
      </w:r>
    </w:p>
    <w:p w14:paraId="06AEBEF0"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Community Health Academy of the Heights</w:t>
      </w:r>
      <w:r w:rsidRPr="00B63944">
        <w:rPr>
          <w:rFonts w:ascii="Times New Roman" w:hAnsi="Times New Roman" w:cs="Times New Roman"/>
          <w:sz w:val="24"/>
          <w:szCs w:val="24"/>
        </w:rPr>
        <w:t>: 13.89%</w:t>
      </w:r>
    </w:p>
    <w:p w14:paraId="4529AACF"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Thurgood Marshall Academy for Learning and Social</w:t>
      </w:r>
      <w:r w:rsidRPr="00B63944">
        <w:rPr>
          <w:rFonts w:ascii="Times New Roman" w:hAnsi="Times New Roman" w:cs="Times New Roman"/>
          <w:sz w:val="24"/>
          <w:szCs w:val="24"/>
        </w:rPr>
        <w:t>: 12.32%</w:t>
      </w:r>
    </w:p>
    <w:p w14:paraId="57101B07"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297</w:t>
      </w:r>
      <w:r w:rsidRPr="00B63944">
        <w:rPr>
          <w:rFonts w:ascii="Times New Roman" w:hAnsi="Times New Roman" w:cs="Times New Roman"/>
          <w:sz w:val="24"/>
          <w:szCs w:val="24"/>
        </w:rPr>
        <w:t>: 12.15%</w:t>
      </w:r>
    </w:p>
    <w:p w14:paraId="29111444"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Emergency Management</w:t>
      </w:r>
      <w:r w:rsidRPr="00B63944">
        <w:rPr>
          <w:rFonts w:ascii="Times New Roman" w:hAnsi="Times New Roman" w:cs="Times New Roman"/>
          <w:sz w:val="24"/>
          <w:szCs w:val="24"/>
        </w:rPr>
        <w:t>: 10.61%</w:t>
      </w:r>
    </w:p>
    <w:p w14:paraId="5FA1FB24"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123 Mahalia Jackson</w:t>
      </w:r>
      <w:r w:rsidRPr="00B63944">
        <w:rPr>
          <w:rFonts w:ascii="Times New Roman" w:hAnsi="Times New Roman" w:cs="Times New Roman"/>
          <w:sz w:val="24"/>
          <w:szCs w:val="24"/>
        </w:rPr>
        <w:t>: 9.30%</w:t>
      </w:r>
    </w:p>
    <w:p w14:paraId="025B490E"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Frederick Douglass Academy II Secondary School</w:t>
      </w:r>
      <w:r w:rsidRPr="00B63944">
        <w:rPr>
          <w:rFonts w:ascii="Times New Roman" w:hAnsi="Times New Roman" w:cs="Times New Roman"/>
          <w:sz w:val="24"/>
          <w:szCs w:val="24"/>
        </w:rPr>
        <w:t>: 9.00%</w:t>
      </w:r>
    </w:p>
    <w:p w14:paraId="363CFF29"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Urban Assembly New York Harbor School</w:t>
      </w:r>
      <w:r w:rsidRPr="00B63944">
        <w:rPr>
          <w:rFonts w:ascii="Times New Roman" w:hAnsi="Times New Roman" w:cs="Times New Roman"/>
          <w:sz w:val="24"/>
          <w:szCs w:val="24"/>
        </w:rPr>
        <w:t>: 8.15%</w:t>
      </w:r>
    </w:p>
    <w:p w14:paraId="418E58FF"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Frederick Douglass Academy</w:t>
      </w:r>
      <w:r w:rsidRPr="00B63944">
        <w:rPr>
          <w:rFonts w:ascii="Times New Roman" w:hAnsi="Times New Roman" w:cs="Times New Roman"/>
          <w:sz w:val="24"/>
          <w:szCs w:val="24"/>
        </w:rPr>
        <w:t>: 7.85%</w:t>
      </w:r>
    </w:p>
    <w:p w14:paraId="7C300330"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James Weldon Johnson</w:t>
      </w:r>
      <w:r w:rsidRPr="00B63944">
        <w:rPr>
          <w:rFonts w:ascii="Times New Roman" w:hAnsi="Times New Roman" w:cs="Times New Roman"/>
          <w:sz w:val="24"/>
          <w:szCs w:val="24"/>
        </w:rPr>
        <w:t>: 6.85%</w:t>
      </w:r>
    </w:p>
    <w:p w14:paraId="6FEBC2FC"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046 Arthur Tappan</w:t>
      </w:r>
      <w:r w:rsidRPr="00B63944">
        <w:rPr>
          <w:rFonts w:ascii="Times New Roman" w:hAnsi="Times New Roman" w:cs="Times New Roman"/>
          <w:sz w:val="24"/>
          <w:szCs w:val="24"/>
        </w:rPr>
        <w:t>: 6.82%</w:t>
      </w:r>
    </w:p>
    <w:p w14:paraId="0F309388"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lastRenderedPageBreak/>
        <w:t>J.H.S. 104 Simon Baruch</w:t>
      </w:r>
      <w:r w:rsidRPr="00B63944">
        <w:rPr>
          <w:rFonts w:ascii="Times New Roman" w:hAnsi="Times New Roman" w:cs="Times New Roman"/>
          <w:sz w:val="24"/>
          <w:szCs w:val="24"/>
        </w:rPr>
        <w:t>: 6.11%</w:t>
      </w:r>
    </w:p>
    <w:p w14:paraId="1CA46574"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School of the Future High School</w:t>
      </w:r>
      <w:r w:rsidRPr="00B63944">
        <w:rPr>
          <w:rFonts w:ascii="Times New Roman" w:hAnsi="Times New Roman" w:cs="Times New Roman"/>
          <w:sz w:val="24"/>
          <w:szCs w:val="24"/>
        </w:rPr>
        <w:t>: 5.46%</w:t>
      </w:r>
    </w:p>
    <w:p w14:paraId="3C00E285" w14:textId="77777777" w:rsidR="00A24CAF"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206 Jose Celso Barbosa</w:t>
      </w:r>
      <w:r w:rsidRPr="00B63944">
        <w:rPr>
          <w:rFonts w:ascii="Times New Roman" w:hAnsi="Times New Roman" w:cs="Times New Roman"/>
          <w:sz w:val="24"/>
          <w:szCs w:val="24"/>
        </w:rPr>
        <w:t>: 4.32%</w:t>
      </w:r>
    </w:p>
    <w:p w14:paraId="03141B9F" w14:textId="5ED89FA9" w:rsidR="00307936" w:rsidRPr="00B63944" w:rsidRDefault="006C7129" w:rsidP="001078F3">
      <w:pPr>
        <w:pStyle w:val="ListParagraph"/>
        <w:numPr>
          <w:ilvl w:val="0"/>
          <w:numId w:val="4"/>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High School for Health Professions and Human Services</w:t>
      </w:r>
      <w:r w:rsidRPr="00B63944">
        <w:rPr>
          <w:rFonts w:ascii="Times New Roman" w:hAnsi="Times New Roman" w:cs="Times New Roman"/>
          <w:sz w:val="24"/>
          <w:szCs w:val="24"/>
        </w:rPr>
        <w:t>: 2.79%</w:t>
      </w:r>
    </w:p>
    <w:p w14:paraId="48CA2E9B" w14:textId="60DB7189" w:rsidR="00307936" w:rsidRPr="00B63944" w:rsidRDefault="00DB1192"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Estimated SWD Total </w:t>
      </w:r>
      <w:r w:rsidR="00EE7BD6" w:rsidRPr="00B63944">
        <w:rPr>
          <w:rFonts w:ascii="Times New Roman" w:hAnsi="Times New Roman" w:cs="Times New Roman"/>
          <w:sz w:val="28"/>
          <w:szCs w:val="28"/>
        </w:rPr>
        <w:t xml:space="preserve">Suspension Rate: </w:t>
      </w:r>
    </w:p>
    <w:p w14:paraId="3DCD6C09"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Maxine Greene HS for Imaginative Inquiry</w:t>
      </w:r>
      <w:r w:rsidRPr="00B63944">
        <w:rPr>
          <w:rFonts w:ascii="Times New Roman" w:hAnsi="Times New Roman" w:cs="Times New Roman"/>
          <w:sz w:val="24"/>
          <w:szCs w:val="24"/>
        </w:rPr>
        <w:t>: 78.57%</w:t>
      </w:r>
    </w:p>
    <w:p w14:paraId="1E6989A8"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City Knoll Middle School</w:t>
      </w:r>
      <w:r w:rsidRPr="00B63944">
        <w:rPr>
          <w:rFonts w:ascii="Times New Roman" w:hAnsi="Times New Roman" w:cs="Times New Roman"/>
          <w:sz w:val="24"/>
          <w:szCs w:val="24"/>
        </w:rPr>
        <w:t>: 68.75%</w:t>
      </w:r>
    </w:p>
    <w:p w14:paraId="3FB587E3"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Harold O. Levy School</w:t>
      </w:r>
      <w:r w:rsidRPr="00B63944">
        <w:rPr>
          <w:rFonts w:ascii="Times New Roman" w:hAnsi="Times New Roman" w:cs="Times New Roman"/>
          <w:sz w:val="24"/>
          <w:szCs w:val="24"/>
        </w:rPr>
        <w:t>: 62.00%</w:t>
      </w:r>
    </w:p>
    <w:p w14:paraId="5406B1BF"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High School of Hospitality Management</w:t>
      </w:r>
      <w:r w:rsidRPr="00B63944">
        <w:rPr>
          <w:rFonts w:ascii="Times New Roman" w:hAnsi="Times New Roman" w:cs="Times New Roman"/>
          <w:sz w:val="24"/>
          <w:szCs w:val="24"/>
        </w:rPr>
        <w:t>: 60.64%</w:t>
      </w:r>
    </w:p>
    <w:p w14:paraId="28BF2096"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224 Manhattan East School for Arts &amp; Academic</w:t>
      </w:r>
      <w:r w:rsidRPr="00B63944">
        <w:rPr>
          <w:rFonts w:ascii="Times New Roman" w:hAnsi="Times New Roman" w:cs="Times New Roman"/>
          <w:sz w:val="24"/>
          <w:szCs w:val="24"/>
        </w:rPr>
        <w:t>: 57.14%</w:t>
      </w:r>
    </w:p>
    <w:p w14:paraId="0AE17E55"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Heritage School, The</w:t>
      </w:r>
      <w:r w:rsidRPr="00B63944">
        <w:rPr>
          <w:rFonts w:ascii="Times New Roman" w:hAnsi="Times New Roman" w:cs="Times New Roman"/>
          <w:sz w:val="24"/>
          <w:szCs w:val="24"/>
        </w:rPr>
        <w:t>: 50.59%</w:t>
      </w:r>
    </w:p>
    <w:p w14:paraId="757DF4F2"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Green Careers</w:t>
      </w:r>
      <w:r w:rsidRPr="00B63944">
        <w:rPr>
          <w:rFonts w:ascii="Times New Roman" w:hAnsi="Times New Roman" w:cs="Times New Roman"/>
          <w:sz w:val="24"/>
          <w:szCs w:val="24"/>
        </w:rPr>
        <w:t>: 44.44%</w:t>
      </w:r>
    </w:p>
    <w:p w14:paraId="27A58F96"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Gregorio Luperon High School for Science and Mathematics</w:t>
      </w:r>
      <w:r w:rsidRPr="00B63944">
        <w:rPr>
          <w:rFonts w:ascii="Times New Roman" w:hAnsi="Times New Roman" w:cs="Times New Roman"/>
          <w:sz w:val="24"/>
          <w:szCs w:val="24"/>
        </w:rPr>
        <w:t>: 43.48%</w:t>
      </w:r>
    </w:p>
    <w:p w14:paraId="7334F3C5"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School of Earth Exploration and Discovery Harlem</w:t>
      </w:r>
      <w:r w:rsidRPr="00B63944">
        <w:rPr>
          <w:rFonts w:ascii="Times New Roman" w:hAnsi="Times New Roman" w:cs="Times New Roman"/>
          <w:sz w:val="24"/>
          <w:szCs w:val="24"/>
        </w:rPr>
        <w:t>: 42.86%</w:t>
      </w:r>
    </w:p>
    <w:p w14:paraId="50BA1438"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Special Music School</w:t>
      </w:r>
      <w:r w:rsidRPr="00B63944">
        <w:rPr>
          <w:rFonts w:ascii="Times New Roman" w:hAnsi="Times New Roman" w:cs="Times New Roman"/>
          <w:sz w:val="24"/>
          <w:szCs w:val="24"/>
        </w:rPr>
        <w:t>: 42.31%</w:t>
      </w:r>
    </w:p>
    <w:p w14:paraId="46109202"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076 A. Philip Randolph</w:t>
      </w:r>
      <w:r w:rsidRPr="00B63944">
        <w:rPr>
          <w:rFonts w:ascii="Times New Roman" w:hAnsi="Times New Roman" w:cs="Times New Roman"/>
          <w:sz w:val="24"/>
          <w:szCs w:val="24"/>
        </w:rPr>
        <w:t>: 40.58%</w:t>
      </w:r>
    </w:p>
    <w:p w14:paraId="0014B5DF"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Manhattan Bridges High School</w:t>
      </w:r>
      <w:r w:rsidRPr="00B63944">
        <w:rPr>
          <w:rFonts w:ascii="Times New Roman" w:hAnsi="Times New Roman" w:cs="Times New Roman"/>
          <w:sz w:val="24"/>
          <w:szCs w:val="24"/>
        </w:rPr>
        <w:t>: 39.58%</w:t>
      </w:r>
    </w:p>
    <w:p w14:paraId="42935A50"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Manhattan Early College School for Advertising</w:t>
      </w:r>
      <w:r w:rsidRPr="00B63944">
        <w:rPr>
          <w:rFonts w:ascii="Times New Roman" w:hAnsi="Times New Roman" w:cs="Times New Roman"/>
          <w:sz w:val="24"/>
          <w:szCs w:val="24"/>
        </w:rPr>
        <w:t>: 38.67%</w:t>
      </w:r>
    </w:p>
    <w:p w14:paraId="78E9D534"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297</w:t>
      </w:r>
      <w:r w:rsidRPr="00B63944">
        <w:rPr>
          <w:rFonts w:ascii="Times New Roman" w:hAnsi="Times New Roman" w:cs="Times New Roman"/>
          <w:sz w:val="24"/>
          <w:szCs w:val="24"/>
        </w:rPr>
        <w:t>: 37.38%</w:t>
      </w:r>
    </w:p>
    <w:p w14:paraId="0E9E564C"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Global Commerce</w:t>
      </w:r>
      <w:r w:rsidRPr="00B63944">
        <w:rPr>
          <w:rFonts w:ascii="Times New Roman" w:hAnsi="Times New Roman" w:cs="Times New Roman"/>
          <w:sz w:val="24"/>
          <w:szCs w:val="24"/>
        </w:rPr>
        <w:t>: 35.09%</w:t>
      </w:r>
    </w:p>
    <w:p w14:paraId="1808CBB9"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Jacqueline Kennedy Onassis High School</w:t>
      </w:r>
      <w:r w:rsidRPr="00B63944">
        <w:rPr>
          <w:rFonts w:ascii="Times New Roman" w:hAnsi="Times New Roman" w:cs="Times New Roman"/>
          <w:sz w:val="24"/>
          <w:szCs w:val="24"/>
        </w:rPr>
        <w:t>: 34.62%</w:t>
      </w:r>
    </w:p>
    <w:p w14:paraId="4D39E12C"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High School for Law and Public Service</w:t>
      </w:r>
      <w:r w:rsidRPr="00B63944">
        <w:rPr>
          <w:rFonts w:ascii="Times New Roman" w:hAnsi="Times New Roman" w:cs="Times New Roman"/>
          <w:sz w:val="24"/>
          <w:szCs w:val="24"/>
        </w:rPr>
        <w:t>: 33.77%</w:t>
      </w:r>
    </w:p>
    <w:p w14:paraId="096F5AF7"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324 - Patria Mirabal</w:t>
      </w:r>
      <w:r w:rsidRPr="00B63944">
        <w:rPr>
          <w:rFonts w:ascii="Times New Roman" w:hAnsi="Times New Roman" w:cs="Times New Roman"/>
          <w:sz w:val="24"/>
          <w:szCs w:val="24"/>
        </w:rPr>
        <w:t>: 33.33%</w:t>
      </w:r>
    </w:p>
    <w:p w14:paraId="63DE2476" w14:textId="77777777" w:rsidR="004A6B39"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Emergency Management</w:t>
      </w:r>
      <w:r w:rsidRPr="00B63944">
        <w:rPr>
          <w:rFonts w:ascii="Times New Roman" w:hAnsi="Times New Roman" w:cs="Times New Roman"/>
          <w:sz w:val="24"/>
          <w:szCs w:val="24"/>
        </w:rPr>
        <w:t>: 33.33%</w:t>
      </w:r>
    </w:p>
    <w:p w14:paraId="7DF46CA9" w14:textId="368931A1" w:rsidR="00022AD3" w:rsidRPr="00B63944" w:rsidRDefault="00307936" w:rsidP="001078F3">
      <w:pPr>
        <w:pStyle w:val="ListParagraph"/>
        <w:numPr>
          <w:ilvl w:val="0"/>
          <w:numId w:val="6"/>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Academy for Software Engineering</w:t>
      </w:r>
      <w:r w:rsidRPr="00B63944">
        <w:rPr>
          <w:rFonts w:ascii="Times New Roman" w:hAnsi="Times New Roman" w:cs="Times New Roman"/>
          <w:sz w:val="24"/>
          <w:szCs w:val="24"/>
        </w:rPr>
        <w:t>: 31.19%</w:t>
      </w:r>
    </w:p>
    <w:p w14:paraId="168AC0F3" w14:textId="77777777" w:rsidR="00022AD3" w:rsidRDefault="00022AD3" w:rsidP="001078F3">
      <w:pPr>
        <w:spacing w:line="360" w:lineRule="auto"/>
        <w:ind w:left="720"/>
        <w:rPr>
          <w:rFonts w:ascii="Times New Roman" w:hAnsi="Times New Roman" w:cs="Times New Roman"/>
          <w:sz w:val="24"/>
          <w:szCs w:val="24"/>
        </w:rPr>
      </w:pPr>
    </w:p>
    <w:p w14:paraId="79F21CBB" w14:textId="77777777" w:rsidR="00252FFD" w:rsidRDefault="00252FFD" w:rsidP="001078F3">
      <w:pPr>
        <w:spacing w:line="360" w:lineRule="auto"/>
        <w:ind w:left="720"/>
        <w:rPr>
          <w:rFonts w:ascii="Times New Roman" w:hAnsi="Times New Roman" w:cs="Times New Roman"/>
          <w:sz w:val="24"/>
          <w:szCs w:val="24"/>
        </w:rPr>
      </w:pPr>
    </w:p>
    <w:p w14:paraId="70090CD3" w14:textId="77777777" w:rsidR="00252FFD" w:rsidRPr="00B63944" w:rsidRDefault="00252FFD" w:rsidP="001078F3">
      <w:pPr>
        <w:spacing w:line="360" w:lineRule="auto"/>
        <w:ind w:left="720"/>
        <w:rPr>
          <w:rFonts w:ascii="Times New Roman" w:hAnsi="Times New Roman" w:cs="Times New Roman"/>
          <w:sz w:val="24"/>
          <w:szCs w:val="24"/>
        </w:rPr>
      </w:pPr>
    </w:p>
    <w:p w14:paraId="4C70827B" w14:textId="037EB3CA" w:rsidR="007E1A4A" w:rsidRPr="00B63944" w:rsidRDefault="00C50167"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lastRenderedPageBreak/>
        <w:t xml:space="preserve">Weighted Suspension count per 100K students: </w:t>
      </w:r>
    </w:p>
    <w:p w14:paraId="305C37A2" w14:textId="44920C59"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Heritage School, The</w:t>
      </w:r>
      <w:r w:rsidRPr="00B63944">
        <w:rPr>
          <w:rFonts w:ascii="Times New Roman" w:hAnsi="Times New Roman" w:cs="Times New Roman"/>
          <w:sz w:val="24"/>
          <w:szCs w:val="24"/>
        </w:rPr>
        <w:t xml:space="preserve">: 62.83 Principal, 74.10 </w:t>
      </w:r>
      <w:r w:rsidR="00925F89">
        <w:rPr>
          <w:rFonts w:ascii="Times New Roman" w:hAnsi="Times New Roman" w:cs="Times New Roman"/>
          <w:sz w:val="24"/>
          <w:szCs w:val="24"/>
        </w:rPr>
        <w:t xml:space="preserve">Total </w:t>
      </w:r>
      <w:r w:rsidRPr="00B63944">
        <w:rPr>
          <w:rFonts w:ascii="Times New Roman" w:hAnsi="Times New Roman" w:cs="Times New Roman"/>
          <w:sz w:val="24"/>
          <w:szCs w:val="24"/>
        </w:rPr>
        <w:t>Suspension</w:t>
      </w:r>
    </w:p>
    <w:p w14:paraId="65BB62F6" w14:textId="7B98E02F"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Thurgood Marshall Academy for Learning and Social</w:t>
      </w:r>
      <w:r w:rsidRPr="00B63944">
        <w:rPr>
          <w:rFonts w:ascii="Times New Roman" w:hAnsi="Times New Roman" w:cs="Times New Roman"/>
          <w:sz w:val="24"/>
          <w:szCs w:val="24"/>
        </w:rPr>
        <w:t xml:space="preserve">: 62.83 Principal, 74.91 </w:t>
      </w:r>
      <w:r w:rsidR="004C73FF">
        <w:rPr>
          <w:rFonts w:ascii="Times New Roman" w:hAnsi="Times New Roman" w:cs="Times New Roman"/>
          <w:sz w:val="24"/>
          <w:szCs w:val="24"/>
        </w:rPr>
        <w:t>Total</w:t>
      </w:r>
      <w:r w:rsidR="004C73FF" w:rsidRPr="00B63944">
        <w:rPr>
          <w:rFonts w:ascii="Times New Roman" w:hAnsi="Times New Roman" w:cs="Times New Roman"/>
          <w:sz w:val="24"/>
          <w:szCs w:val="24"/>
        </w:rPr>
        <w:t xml:space="preserve"> </w:t>
      </w:r>
      <w:r w:rsidRPr="00B63944">
        <w:rPr>
          <w:rFonts w:ascii="Times New Roman" w:hAnsi="Times New Roman" w:cs="Times New Roman"/>
          <w:sz w:val="24"/>
          <w:szCs w:val="24"/>
        </w:rPr>
        <w:t>Suspension</w:t>
      </w:r>
    </w:p>
    <w:p w14:paraId="01ABC313" w14:textId="08CB9736"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Esperanza Preparatory Academy</w:t>
      </w:r>
      <w:r w:rsidRPr="00B63944">
        <w:rPr>
          <w:rFonts w:ascii="Times New Roman" w:hAnsi="Times New Roman" w:cs="Times New Roman"/>
          <w:sz w:val="24"/>
          <w:szCs w:val="24"/>
        </w:rPr>
        <w:t xml:space="preserve">: 61.22 Principal, 64.44 </w:t>
      </w:r>
      <w:r w:rsidR="004C73FF">
        <w:rPr>
          <w:rFonts w:ascii="Times New Roman" w:hAnsi="Times New Roman" w:cs="Times New Roman"/>
          <w:sz w:val="24"/>
          <w:szCs w:val="24"/>
        </w:rPr>
        <w:t>Total</w:t>
      </w:r>
      <w:r w:rsidR="004C73FF" w:rsidRPr="00B63944">
        <w:rPr>
          <w:rFonts w:ascii="Times New Roman" w:hAnsi="Times New Roman" w:cs="Times New Roman"/>
          <w:sz w:val="24"/>
          <w:szCs w:val="24"/>
        </w:rPr>
        <w:t xml:space="preserve"> Suspension</w:t>
      </w:r>
    </w:p>
    <w:p w14:paraId="0132FFE3" w14:textId="66D85B1B"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M.S. 297</w:t>
      </w:r>
      <w:r w:rsidRPr="00B63944">
        <w:rPr>
          <w:rFonts w:ascii="Times New Roman" w:hAnsi="Times New Roman" w:cs="Times New Roman"/>
          <w:sz w:val="24"/>
          <w:szCs w:val="24"/>
        </w:rPr>
        <w:t xml:space="preserve">: 55.58 Principal, 74.91 </w:t>
      </w:r>
      <w:r w:rsidR="004C73FF">
        <w:rPr>
          <w:rFonts w:ascii="Times New Roman" w:hAnsi="Times New Roman" w:cs="Times New Roman"/>
          <w:sz w:val="24"/>
          <w:szCs w:val="24"/>
        </w:rPr>
        <w:t>Total</w:t>
      </w:r>
      <w:r w:rsidR="004C73FF" w:rsidRPr="00B63944">
        <w:rPr>
          <w:rFonts w:ascii="Times New Roman" w:hAnsi="Times New Roman" w:cs="Times New Roman"/>
          <w:sz w:val="24"/>
          <w:szCs w:val="24"/>
        </w:rPr>
        <w:t xml:space="preserve"> Suspension</w:t>
      </w:r>
    </w:p>
    <w:p w14:paraId="1BAE5A01" w14:textId="53BCA5CF"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Academy for Software Engineering</w:t>
      </w:r>
      <w:r w:rsidRPr="00B63944">
        <w:rPr>
          <w:rFonts w:ascii="Times New Roman" w:hAnsi="Times New Roman" w:cs="Times New Roman"/>
          <w:sz w:val="24"/>
          <w:szCs w:val="24"/>
        </w:rPr>
        <w:t xml:space="preserve">: 53.97 Principal, 57.59 </w:t>
      </w:r>
      <w:r w:rsidR="004C73FF">
        <w:rPr>
          <w:rFonts w:ascii="Times New Roman" w:hAnsi="Times New Roman" w:cs="Times New Roman"/>
          <w:sz w:val="24"/>
          <w:szCs w:val="24"/>
        </w:rPr>
        <w:t>Total</w:t>
      </w:r>
      <w:r w:rsidR="004C73FF" w:rsidRPr="00B63944">
        <w:rPr>
          <w:rFonts w:ascii="Times New Roman" w:hAnsi="Times New Roman" w:cs="Times New Roman"/>
          <w:sz w:val="24"/>
          <w:szCs w:val="24"/>
        </w:rPr>
        <w:t xml:space="preserve"> Suspension</w:t>
      </w:r>
    </w:p>
    <w:p w14:paraId="34B4F43C" w14:textId="203FDC31"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Philip Randolph Campus High School</w:t>
      </w:r>
      <w:r w:rsidRPr="00B63944">
        <w:rPr>
          <w:rFonts w:ascii="Times New Roman" w:hAnsi="Times New Roman" w:cs="Times New Roman"/>
          <w:sz w:val="24"/>
          <w:szCs w:val="24"/>
        </w:rPr>
        <w:t xml:space="preserve">: 49.13 Principal, 61.22 </w:t>
      </w:r>
      <w:r w:rsidR="004C73FF">
        <w:rPr>
          <w:rFonts w:ascii="Times New Roman" w:hAnsi="Times New Roman" w:cs="Times New Roman"/>
          <w:sz w:val="24"/>
          <w:szCs w:val="24"/>
        </w:rPr>
        <w:t>Total</w:t>
      </w:r>
      <w:r w:rsidR="004C73FF" w:rsidRPr="00B63944">
        <w:rPr>
          <w:rFonts w:ascii="Times New Roman" w:hAnsi="Times New Roman" w:cs="Times New Roman"/>
          <w:sz w:val="24"/>
          <w:szCs w:val="24"/>
        </w:rPr>
        <w:t xml:space="preserve"> Suspension</w:t>
      </w:r>
    </w:p>
    <w:p w14:paraId="67A6748A" w14:textId="077A05FE"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Maxine Greene HS for Imaginative Inquiry</w:t>
      </w:r>
      <w:r w:rsidRPr="00B63944">
        <w:rPr>
          <w:rFonts w:ascii="Times New Roman" w:hAnsi="Times New Roman" w:cs="Times New Roman"/>
          <w:sz w:val="24"/>
          <w:szCs w:val="24"/>
        </w:rPr>
        <w:t xml:space="preserve">: 47.52 Principal, 47.93 </w:t>
      </w:r>
      <w:r w:rsidR="004C73FF">
        <w:rPr>
          <w:rFonts w:ascii="Times New Roman" w:hAnsi="Times New Roman" w:cs="Times New Roman"/>
          <w:sz w:val="24"/>
          <w:szCs w:val="24"/>
        </w:rPr>
        <w:t>Total</w:t>
      </w:r>
      <w:r w:rsidR="004C73FF" w:rsidRPr="00B63944">
        <w:rPr>
          <w:rFonts w:ascii="Times New Roman" w:hAnsi="Times New Roman" w:cs="Times New Roman"/>
          <w:sz w:val="24"/>
          <w:szCs w:val="24"/>
        </w:rPr>
        <w:t xml:space="preserve"> Suspension</w:t>
      </w:r>
    </w:p>
    <w:p w14:paraId="5330C481" w14:textId="77777777" w:rsidR="004C73FF" w:rsidRPr="004C73FF" w:rsidRDefault="00217720" w:rsidP="00CE43CC">
      <w:pPr>
        <w:pStyle w:val="ListParagraph"/>
        <w:numPr>
          <w:ilvl w:val="0"/>
          <w:numId w:val="7"/>
        </w:numPr>
        <w:spacing w:line="360" w:lineRule="auto"/>
        <w:rPr>
          <w:rFonts w:ascii="Times New Roman" w:hAnsi="Times New Roman" w:cs="Times New Roman"/>
          <w:sz w:val="24"/>
          <w:szCs w:val="24"/>
        </w:rPr>
      </w:pPr>
      <w:r w:rsidRPr="004C73FF">
        <w:rPr>
          <w:rFonts w:ascii="Times New Roman" w:hAnsi="Times New Roman" w:cs="Times New Roman"/>
          <w:b/>
          <w:bCs/>
          <w:sz w:val="24"/>
          <w:szCs w:val="24"/>
        </w:rPr>
        <w:t>High School of Hospitality Management</w:t>
      </w:r>
      <w:r w:rsidRPr="004C73FF">
        <w:rPr>
          <w:rFonts w:ascii="Times New Roman" w:hAnsi="Times New Roman" w:cs="Times New Roman"/>
          <w:sz w:val="24"/>
          <w:szCs w:val="24"/>
        </w:rPr>
        <w:t xml:space="preserve">: 43.50 Principal, 44.70 </w:t>
      </w:r>
      <w:r w:rsidR="004C73FF">
        <w:rPr>
          <w:rFonts w:ascii="Times New Roman" w:hAnsi="Times New Roman" w:cs="Times New Roman"/>
          <w:sz w:val="24"/>
          <w:szCs w:val="24"/>
        </w:rPr>
        <w:t>Total</w:t>
      </w:r>
      <w:r w:rsidR="004C73FF" w:rsidRPr="00B63944">
        <w:rPr>
          <w:rFonts w:ascii="Times New Roman" w:hAnsi="Times New Roman" w:cs="Times New Roman"/>
          <w:sz w:val="24"/>
          <w:szCs w:val="24"/>
        </w:rPr>
        <w:t xml:space="preserve"> Suspension</w:t>
      </w:r>
    </w:p>
    <w:p w14:paraId="4FCE3821" w14:textId="77777777" w:rsidR="007C057B" w:rsidRPr="007C057B" w:rsidRDefault="00217720" w:rsidP="00140B07">
      <w:pPr>
        <w:pStyle w:val="ListParagraph"/>
        <w:numPr>
          <w:ilvl w:val="0"/>
          <w:numId w:val="7"/>
        </w:numPr>
        <w:spacing w:line="360" w:lineRule="auto"/>
        <w:rPr>
          <w:rFonts w:ascii="Times New Roman" w:hAnsi="Times New Roman" w:cs="Times New Roman"/>
          <w:sz w:val="24"/>
          <w:szCs w:val="24"/>
        </w:rPr>
      </w:pPr>
      <w:r w:rsidRPr="00F40C84">
        <w:rPr>
          <w:rFonts w:ascii="Times New Roman" w:hAnsi="Times New Roman" w:cs="Times New Roman"/>
          <w:b/>
          <w:bCs/>
          <w:sz w:val="24"/>
          <w:szCs w:val="24"/>
        </w:rPr>
        <w:t>The Urban Assembly School for Green Careers</w:t>
      </w:r>
      <w:r w:rsidRPr="00F40C84">
        <w:rPr>
          <w:rFonts w:ascii="Times New Roman" w:hAnsi="Times New Roman" w:cs="Times New Roman"/>
          <w:sz w:val="24"/>
          <w:szCs w:val="24"/>
        </w:rPr>
        <w:t xml:space="preserve">: 41.88 Principal, 49.13 </w:t>
      </w:r>
      <w:r w:rsidR="00F40C84">
        <w:rPr>
          <w:rFonts w:ascii="Times New Roman" w:hAnsi="Times New Roman" w:cs="Times New Roman"/>
          <w:sz w:val="24"/>
          <w:szCs w:val="24"/>
        </w:rPr>
        <w:t>Total</w:t>
      </w:r>
      <w:r w:rsidR="00F40C84" w:rsidRPr="00B63944">
        <w:rPr>
          <w:rFonts w:ascii="Times New Roman" w:hAnsi="Times New Roman" w:cs="Times New Roman"/>
          <w:sz w:val="24"/>
          <w:szCs w:val="24"/>
        </w:rPr>
        <w:t xml:space="preserve"> Suspension</w:t>
      </w:r>
      <w:r w:rsidR="00F40C84" w:rsidRPr="00F40C84">
        <w:rPr>
          <w:rFonts w:ascii="Times New Roman" w:hAnsi="Times New Roman" w:cs="Times New Roman"/>
          <w:b/>
          <w:bCs/>
          <w:sz w:val="24"/>
          <w:szCs w:val="24"/>
        </w:rPr>
        <w:t xml:space="preserve"> </w:t>
      </w:r>
    </w:p>
    <w:p w14:paraId="58DAD691" w14:textId="20F82A6C" w:rsidR="00194687" w:rsidRPr="00F40C84" w:rsidRDefault="00217720" w:rsidP="00140B07">
      <w:pPr>
        <w:pStyle w:val="ListParagraph"/>
        <w:numPr>
          <w:ilvl w:val="0"/>
          <w:numId w:val="7"/>
        </w:numPr>
        <w:spacing w:line="360" w:lineRule="auto"/>
        <w:rPr>
          <w:rFonts w:ascii="Times New Roman" w:hAnsi="Times New Roman" w:cs="Times New Roman"/>
          <w:sz w:val="24"/>
          <w:szCs w:val="24"/>
        </w:rPr>
      </w:pPr>
      <w:r w:rsidRPr="00F40C84">
        <w:rPr>
          <w:rFonts w:ascii="Times New Roman" w:hAnsi="Times New Roman" w:cs="Times New Roman"/>
          <w:b/>
          <w:bCs/>
          <w:sz w:val="24"/>
          <w:szCs w:val="24"/>
        </w:rPr>
        <w:t>Frederick Douglass Academy</w:t>
      </w:r>
      <w:r w:rsidRPr="00F40C84">
        <w:rPr>
          <w:rFonts w:ascii="Times New Roman" w:hAnsi="Times New Roman" w:cs="Times New Roman"/>
          <w:sz w:val="24"/>
          <w:szCs w:val="24"/>
        </w:rPr>
        <w:t xml:space="preserve">: 36.25 Principal, 67.66 </w:t>
      </w:r>
      <w:r w:rsidR="002F1A75">
        <w:rPr>
          <w:rFonts w:ascii="Times New Roman" w:hAnsi="Times New Roman" w:cs="Times New Roman"/>
          <w:sz w:val="24"/>
          <w:szCs w:val="24"/>
        </w:rPr>
        <w:t>Total</w:t>
      </w:r>
      <w:r w:rsidR="002F1A75" w:rsidRPr="00B63944">
        <w:rPr>
          <w:rFonts w:ascii="Times New Roman" w:hAnsi="Times New Roman" w:cs="Times New Roman"/>
          <w:sz w:val="24"/>
          <w:szCs w:val="24"/>
        </w:rPr>
        <w:t xml:space="preserve"> Suspension</w:t>
      </w:r>
    </w:p>
    <w:p w14:paraId="5104DF7B" w14:textId="3149068B"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City Knoll Middle School</w:t>
      </w:r>
      <w:r w:rsidRPr="00B63944">
        <w:rPr>
          <w:rFonts w:ascii="Times New Roman" w:hAnsi="Times New Roman" w:cs="Times New Roman"/>
          <w:sz w:val="24"/>
          <w:szCs w:val="24"/>
        </w:rPr>
        <w:t xml:space="preserve">: 35.44 Principal, 57.19 </w:t>
      </w:r>
      <w:r w:rsidR="002F1A75">
        <w:rPr>
          <w:rFonts w:ascii="Times New Roman" w:hAnsi="Times New Roman" w:cs="Times New Roman"/>
          <w:sz w:val="24"/>
          <w:szCs w:val="24"/>
        </w:rPr>
        <w:t>Total</w:t>
      </w:r>
      <w:r w:rsidR="002F1A75" w:rsidRPr="00B63944">
        <w:rPr>
          <w:rFonts w:ascii="Times New Roman" w:hAnsi="Times New Roman" w:cs="Times New Roman"/>
          <w:sz w:val="24"/>
          <w:szCs w:val="24"/>
        </w:rPr>
        <w:t xml:space="preserve"> Suspension</w:t>
      </w:r>
    </w:p>
    <w:p w14:paraId="5D578025" w14:textId="7093F6E4"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The Urban Assembly School for Emergency Management</w:t>
      </w:r>
      <w:r w:rsidRPr="00B63944">
        <w:rPr>
          <w:rFonts w:ascii="Times New Roman" w:hAnsi="Times New Roman" w:cs="Times New Roman"/>
          <w:sz w:val="24"/>
          <w:szCs w:val="24"/>
        </w:rPr>
        <w:t xml:space="preserve">: 33.83 Principal, 45.11 </w:t>
      </w:r>
      <w:r w:rsidR="008929A9">
        <w:rPr>
          <w:rFonts w:ascii="Times New Roman" w:hAnsi="Times New Roman" w:cs="Times New Roman"/>
          <w:sz w:val="24"/>
          <w:szCs w:val="24"/>
        </w:rPr>
        <w:t>Total</w:t>
      </w:r>
      <w:r w:rsidR="008929A9" w:rsidRPr="00B63944">
        <w:rPr>
          <w:rFonts w:ascii="Times New Roman" w:hAnsi="Times New Roman" w:cs="Times New Roman"/>
          <w:sz w:val="24"/>
          <w:szCs w:val="24"/>
        </w:rPr>
        <w:t xml:space="preserve"> Suspension</w:t>
      </w:r>
    </w:p>
    <w:p w14:paraId="30095715" w14:textId="40685D48"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Gramercy Arts High School</w:t>
      </w:r>
      <w:r w:rsidRPr="00B63944">
        <w:rPr>
          <w:rFonts w:ascii="Times New Roman" w:hAnsi="Times New Roman" w:cs="Times New Roman"/>
          <w:sz w:val="24"/>
          <w:szCs w:val="24"/>
        </w:rPr>
        <w:t xml:space="preserve">: 33.02 Principal, 33.02 </w:t>
      </w:r>
      <w:r w:rsidR="00D413B8">
        <w:rPr>
          <w:rFonts w:ascii="Times New Roman" w:hAnsi="Times New Roman" w:cs="Times New Roman"/>
          <w:sz w:val="24"/>
          <w:szCs w:val="24"/>
        </w:rPr>
        <w:t>Total</w:t>
      </w:r>
      <w:r w:rsidR="00D413B8" w:rsidRPr="00B63944">
        <w:rPr>
          <w:rFonts w:ascii="Times New Roman" w:hAnsi="Times New Roman" w:cs="Times New Roman"/>
          <w:sz w:val="24"/>
          <w:szCs w:val="24"/>
        </w:rPr>
        <w:t xml:space="preserve"> Suspension</w:t>
      </w:r>
    </w:p>
    <w:p w14:paraId="5E5D05F5" w14:textId="77777777" w:rsidR="008C6EFA" w:rsidRPr="008C6EFA" w:rsidRDefault="00217720" w:rsidP="005A1079">
      <w:pPr>
        <w:pStyle w:val="ListParagraph"/>
        <w:numPr>
          <w:ilvl w:val="0"/>
          <w:numId w:val="7"/>
        </w:numPr>
        <w:spacing w:line="360" w:lineRule="auto"/>
        <w:rPr>
          <w:rFonts w:ascii="Times New Roman" w:hAnsi="Times New Roman" w:cs="Times New Roman"/>
          <w:sz w:val="24"/>
          <w:szCs w:val="24"/>
        </w:rPr>
      </w:pPr>
      <w:r w:rsidRPr="00DA7C9C">
        <w:rPr>
          <w:rFonts w:ascii="Times New Roman" w:hAnsi="Times New Roman" w:cs="Times New Roman"/>
          <w:b/>
          <w:bCs/>
          <w:sz w:val="24"/>
          <w:szCs w:val="24"/>
        </w:rPr>
        <w:t>Urban Assembly New York Harbor School</w:t>
      </w:r>
      <w:r w:rsidRPr="00DA7C9C">
        <w:rPr>
          <w:rFonts w:ascii="Times New Roman" w:hAnsi="Times New Roman" w:cs="Times New Roman"/>
          <w:sz w:val="24"/>
          <w:szCs w:val="24"/>
        </w:rPr>
        <w:t xml:space="preserve">: 31.41 Principal, 39.07 </w:t>
      </w:r>
      <w:r w:rsidR="00DA7C9C">
        <w:rPr>
          <w:rFonts w:ascii="Times New Roman" w:hAnsi="Times New Roman" w:cs="Times New Roman"/>
          <w:sz w:val="24"/>
          <w:szCs w:val="24"/>
        </w:rPr>
        <w:t>Total</w:t>
      </w:r>
      <w:r w:rsidR="00DA7C9C" w:rsidRPr="00B63944">
        <w:rPr>
          <w:rFonts w:ascii="Times New Roman" w:hAnsi="Times New Roman" w:cs="Times New Roman"/>
          <w:sz w:val="24"/>
          <w:szCs w:val="24"/>
        </w:rPr>
        <w:t xml:space="preserve"> Suspension</w:t>
      </w:r>
      <w:r w:rsidR="00DA7C9C" w:rsidRPr="00DA7C9C">
        <w:rPr>
          <w:rFonts w:ascii="Times New Roman" w:hAnsi="Times New Roman" w:cs="Times New Roman"/>
          <w:b/>
          <w:bCs/>
          <w:sz w:val="24"/>
          <w:szCs w:val="24"/>
        </w:rPr>
        <w:t xml:space="preserve"> </w:t>
      </w:r>
    </w:p>
    <w:p w14:paraId="0CAE41FB" w14:textId="386A3AC2" w:rsidR="00194687" w:rsidRPr="00DA7C9C" w:rsidRDefault="00217720" w:rsidP="005A1079">
      <w:pPr>
        <w:pStyle w:val="ListParagraph"/>
        <w:numPr>
          <w:ilvl w:val="0"/>
          <w:numId w:val="7"/>
        </w:numPr>
        <w:spacing w:line="360" w:lineRule="auto"/>
        <w:rPr>
          <w:rFonts w:ascii="Times New Roman" w:hAnsi="Times New Roman" w:cs="Times New Roman"/>
          <w:sz w:val="24"/>
          <w:szCs w:val="24"/>
        </w:rPr>
      </w:pPr>
      <w:r w:rsidRPr="00DA7C9C">
        <w:rPr>
          <w:rFonts w:ascii="Times New Roman" w:hAnsi="Times New Roman" w:cs="Times New Roman"/>
          <w:b/>
          <w:bCs/>
          <w:sz w:val="24"/>
          <w:szCs w:val="24"/>
        </w:rPr>
        <w:t>Pace High School</w:t>
      </w:r>
      <w:r w:rsidRPr="00DA7C9C">
        <w:rPr>
          <w:rFonts w:ascii="Times New Roman" w:hAnsi="Times New Roman" w:cs="Times New Roman"/>
          <w:sz w:val="24"/>
          <w:szCs w:val="24"/>
        </w:rPr>
        <w:t xml:space="preserve">: 31.41 Principal, 36.25 </w:t>
      </w:r>
      <w:r w:rsidR="00DA7C9C" w:rsidRPr="00DA7C9C">
        <w:rPr>
          <w:rFonts w:ascii="Times New Roman" w:hAnsi="Times New Roman" w:cs="Times New Roman"/>
          <w:sz w:val="24"/>
          <w:szCs w:val="24"/>
        </w:rPr>
        <w:t>Total Suspension</w:t>
      </w:r>
    </w:p>
    <w:p w14:paraId="517326D7" w14:textId="4A306434"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School of the Future High School</w:t>
      </w:r>
      <w:r w:rsidRPr="00B63944">
        <w:rPr>
          <w:rFonts w:ascii="Times New Roman" w:hAnsi="Times New Roman" w:cs="Times New Roman"/>
          <w:sz w:val="24"/>
          <w:szCs w:val="24"/>
        </w:rPr>
        <w:t xml:space="preserve">: 31.41 Principal, 45.11 </w:t>
      </w:r>
      <w:r w:rsidR="00DE2A63">
        <w:rPr>
          <w:rFonts w:ascii="Times New Roman" w:hAnsi="Times New Roman" w:cs="Times New Roman"/>
          <w:sz w:val="24"/>
          <w:szCs w:val="24"/>
        </w:rPr>
        <w:t>Total</w:t>
      </w:r>
      <w:r w:rsidR="00DE2A63" w:rsidRPr="00B63944">
        <w:rPr>
          <w:rFonts w:ascii="Times New Roman" w:hAnsi="Times New Roman" w:cs="Times New Roman"/>
          <w:sz w:val="24"/>
          <w:szCs w:val="24"/>
        </w:rPr>
        <w:t xml:space="preserve"> Suspension</w:t>
      </w:r>
    </w:p>
    <w:p w14:paraId="5C3FBDA8" w14:textId="77777777" w:rsidR="00E32A83" w:rsidRPr="00E32A83" w:rsidRDefault="00217720" w:rsidP="00E17BF3">
      <w:pPr>
        <w:pStyle w:val="ListParagraph"/>
        <w:numPr>
          <w:ilvl w:val="0"/>
          <w:numId w:val="7"/>
        </w:numPr>
        <w:spacing w:line="360" w:lineRule="auto"/>
        <w:rPr>
          <w:rFonts w:ascii="Times New Roman" w:hAnsi="Times New Roman" w:cs="Times New Roman"/>
          <w:sz w:val="24"/>
          <w:szCs w:val="24"/>
        </w:rPr>
      </w:pPr>
      <w:r w:rsidRPr="00E32A83">
        <w:rPr>
          <w:rFonts w:ascii="Times New Roman" w:hAnsi="Times New Roman" w:cs="Times New Roman"/>
          <w:b/>
          <w:bCs/>
          <w:sz w:val="24"/>
          <w:szCs w:val="24"/>
        </w:rPr>
        <w:t>High School for Environmental Studies</w:t>
      </w:r>
      <w:r w:rsidRPr="00E32A83">
        <w:rPr>
          <w:rFonts w:ascii="Times New Roman" w:hAnsi="Times New Roman" w:cs="Times New Roman"/>
          <w:sz w:val="24"/>
          <w:szCs w:val="24"/>
        </w:rPr>
        <w:t xml:space="preserve">: 30.61 Principal, 45.91 </w:t>
      </w:r>
      <w:r w:rsidR="00E32A83">
        <w:rPr>
          <w:rFonts w:ascii="Times New Roman" w:hAnsi="Times New Roman" w:cs="Times New Roman"/>
          <w:sz w:val="24"/>
          <w:szCs w:val="24"/>
        </w:rPr>
        <w:t>Total</w:t>
      </w:r>
      <w:r w:rsidR="00E32A83" w:rsidRPr="00B63944">
        <w:rPr>
          <w:rFonts w:ascii="Times New Roman" w:hAnsi="Times New Roman" w:cs="Times New Roman"/>
          <w:sz w:val="24"/>
          <w:szCs w:val="24"/>
        </w:rPr>
        <w:t xml:space="preserve"> Suspension</w:t>
      </w:r>
    </w:p>
    <w:p w14:paraId="5D6B7ACA" w14:textId="081476A3" w:rsidR="00194687" w:rsidRPr="00E32A83" w:rsidRDefault="00217720" w:rsidP="00E17BF3">
      <w:pPr>
        <w:pStyle w:val="ListParagraph"/>
        <w:numPr>
          <w:ilvl w:val="0"/>
          <w:numId w:val="7"/>
        </w:numPr>
        <w:spacing w:line="360" w:lineRule="auto"/>
        <w:rPr>
          <w:rFonts w:ascii="Times New Roman" w:hAnsi="Times New Roman" w:cs="Times New Roman"/>
          <w:sz w:val="24"/>
          <w:szCs w:val="24"/>
        </w:rPr>
      </w:pPr>
      <w:r w:rsidRPr="00E32A83">
        <w:rPr>
          <w:rFonts w:ascii="Times New Roman" w:hAnsi="Times New Roman" w:cs="Times New Roman"/>
          <w:b/>
          <w:bCs/>
          <w:sz w:val="24"/>
          <w:szCs w:val="24"/>
        </w:rPr>
        <w:t>Manhattan Early College School for Advertising</w:t>
      </w:r>
      <w:r w:rsidRPr="00E32A83">
        <w:rPr>
          <w:rFonts w:ascii="Times New Roman" w:hAnsi="Times New Roman" w:cs="Times New Roman"/>
          <w:sz w:val="24"/>
          <w:szCs w:val="24"/>
        </w:rPr>
        <w:t xml:space="preserve">: 30.61 Principal, 42.69 </w:t>
      </w:r>
      <w:r w:rsidR="007E6B2F">
        <w:rPr>
          <w:rFonts w:ascii="Times New Roman" w:hAnsi="Times New Roman" w:cs="Times New Roman"/>
          <w:sz w:val="24"/>
          <w:szCs w:val="24"/>
        </w:rPr>
        <w:t>Total</w:t>
      </w:r>
      <w:r w:rsidR="007E6B2F" w:rsidRPr="00B63944">
        <w:rPr>
          <w:rFonts w:ascii="Times New Roman" w:hAnsi="Times New Roman" w:cs="Times New Roman"/>
          <w:sz w:val="24"/>
          <w:szCs w:val="24"/>
        </w:rPr>
        <w:t xml:space="preserve"> Suspension</w:t>
      </w:r>
    </w:p>
    <w:p w14:paraId="162256BB" w14:textId="107911F9"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P.S. 206 Jose Celso Barbosa</w:t>
      </w:r>
      <w:r w:rsidRPr="00B63944">
        <w:rPr>
          <w:rFonts w:ascii="Times New Roman" w:hAnsi="Times New Roman" w:cs="Times New Roman"/>
          <w:sz w:val="24"/>
          <w:szCs w:val="24"/>
        </w:rPr>
        <w:t xml:space="preserve">: 29.80 Principal, 49.13 </w:t>
      </w:r>
      <w:r w:rsidR="0038291C">
        <w:rPr>
          <w:rFonts w:ascii="Times New Roman" w:hAnsi="Times New Roman" w:cs="Times New Roman"/>
          <w:sz w:val="24"/>
          <w:szCs w:val="24"/>
        </w:rPr>
        <w:t>Total</w:t>
      </w:r>
      <w:r w:rsidR="0038291C" w:rsidRPr="00B63944">
        <w:rPr>
          <w:rFonts w:ascii="Times New Roman" w:hAnsi="Times New Roman" w:cs="Times New Roman"/>
          <w:sz w:val="24"/>
          <w:szCs w:val="24"/>
        </w:rPr>
        <w:t xml:space="preserve"> Suspension</w:t>
      </w:r>
    </w:p>
    <w:p w14:paraId="14B579BD" w14:textId="5A47A0D2"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Mott Hall II</w:t>
      </w:r>
      <w:r w:rsidRPr="00B63944">
        <w:rPr>
          <w:rFonts w:ascii="Times New Roman" w:hAnsi="Times New Roman" w:cs="Times New Roman"/>
          <w:sz w:val="24"/>
          <w:szCs w:val="24"/>
        </w:rPr>
        <w:t xml:space="preserve">: 29.00 Principal, 37.86 </w:t>
      </w:r>
      <w:r w:rsidR="001453A0">
        <w:rPr>
          <w:rFonts w:ascii="Times New Roman" w:hAnsi="Times New Roman" w:cs="Times New Roman"/>
          <w:sz w:val="24"/>
          <w:szCs w:val="24"/>
        </w:rPr>
        <w:t>Total</w:t>
      </w:r>
      <w:r w:rsidR="001453A0" w:rsidRPr="00B63944">
        <w:rPr>
          <w:rFonts w:ascii="Times New Roman" w:hAnsi="Times New Roman" w:cs="Times New Roman"/>
          <w:sz w:val="24"/>
          <w:szCs w:val="24"/>
        </w:rPr>
        <w:t xml:space="preserve"> Suspension</w:t>
      </w:r>
    </w:p>
    <w:p w14:paraId="0F0EFD6B" w14:textId="25A079D6" w:rsidR="00194687" w:rsidRPr="00B63944"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Urban Assembly Academy of Government and Law, The</w:t>
      </w:r>
      <w:r w:rsidRPr="00B63944">
        <w:rPr>
          <w:rFonts w:ascii="Times New Roman" w:hAnsi="Times New Roman" w:cs="Times New Roman"/>
          <w:sz w:val="24"/>
          <w:szCs w:val="24"/>
        </w:rPr>
        <w:t xml:space="preserve">: 28.19 Principal, 30.20 </w:t>
      </w:r>
      <w:r w:rsidR="00BA7E98">
        <w:rPr>
          <w:rFonts w:ascii="Times New Roman" w:hAnsi="Times New Roman" w:cs="Times New Roman"/>
          <w:sz w:val="24"/>
          <w:szCs w:val="24"/>
        </w:rPr>
        <w:t>Total</w:t>
      </w:r>
      <w:r w:rsidR="00BA7E98" w:rsidRPr="00B63944">
        <w:rPr>
          <w:rFonts w:ascii="Times New Roman" w:hAnsi="Times New Roman" w:cs="Times New Roman"/>
          <w:sz w:val="24"/>
          <w:szCs w:val="24"/>
        </w:rPr>
        <w:t xml:space="preserve"> Suspension</w:t>
      </w:r>
    </w:p>
    <w:p w14:paraId="4E8E30FC" w14:textId="77777777" w:rsidR="008140FC" w:rsidRPr="008140FC" w:rsidRDefault="00217720" w:rsidP="008A327A">
      <w:pPr>
        <w:pStyle w:val="ListParagraph"/>
        <w:numPr>
          <w:ilvl w:val="0"/>
          <w:numId w:val="7"/>
        </w:numPr>
        <w:spacing w:line="360" w:lineRule="auto"/>
        <w:rPr>
          <w:rFonts w:ascii="Times New Roman" w:hAnsi="Times New Roman" w:cs="Times New Roman"/>
          <w:sz w:val="24"/>
          <w:szCs w:val="24"/>
        </w:rPr>
      </w:pPr>
      <w:r w:rsidRPr="001557DB">
        <w:rPr>
          <w:rFonts w:ascii="Times New Roman" w:hAnsi="Times New Roman" w:cs="Times New Roman"/>
          <w:b/>
          <w:bCs/>
          <w:sz w:val="24"/>
          <w:szCs w:val="24"/>
        </w:rPr>
        <w:t>High School of Arts and Technology</w:t>
      </w:r>
      <w:r w:rsidRPr="001557DB">
        <w:rPr>
          <w:rFonts w:ascii="Times New Roman" w:hAnsi="Times New Roman" w:cs="Times New Roman"/>
          <w:sz w:val="24"/>
          <w:szCs w:val="24"/>
        </w:rPr>
        <w:t xml:space="preserve">: 26.58 Principal, 26.98 </w:t>
      </w:r>
      <w:r w:rsidR="001557DB">
        <w:rPr>
          <w:rFonts w:ascii="Times New Roman" w:hAnsi="Times New Roman" w:cs="Times New Roman"/>
          <w:sz w:val="24"/>
          <w:szCs w:val="24"/>
        </w:rPr>
        <w:t>Total</w:t>
      </w:r>
      <w:r w:rsidR="001557DB" w:rsidRPr="00B63944">
        <w:rPr>
          <w:rFonts w:ascii="Times New Roman" w:hAnsi="Times New Roman" w:cs="Times New Roman"/>
          <w:sz w:val="24"/>
          <w:szCs w:val="24"/>
        </w:rPr>
        <w:t xml:space="preserve"> Suspension</w:t>
      </w:r>
      <w:r w:rsidR="001557DB" w:rsidRPr="001557DB">
        <w:rPr>
          <w:rFonts w:ascii="Times New Roman" w:hAnsi="Times New Roman" w:cs="Times New Roman"/>
          <w:b/>
          <w:bCs/>
          <w:sz w:val="24"/>
          <w:szCs w:val="24"/>
        </w:rPr>
        <w:t xml:space="preserve"> </w:t>
      </w:r>
    </w:p>
    <w:p w14:paraId="247B1B19" w14:textId="060441A0" w:rsidR="00194687" w:rsidRPr="001D09D9" w:rsidRDefault="00217720" w:rsidP="001D09D9">
      <w:pPr>
        <w:pStyle w:val="ListParagraph"/>
        <w:numPr>
          <w:ilvl w:val="0"/>
          <w:numId w:val="7"/>
        </w:numPr>
        <w:spacing w:line="360" w:lineRule="auto"/>
        <w:rPr>
          <w:rFonts w:ascii="Times New Roman" w:hAnsi="Times New Roman" w:cs="Times New Roman"/>
          <w:sz w:val="24"/>
          <w:szCs w:val="24"/>
        </w:rPr>
      </w:pPr>
      <w:r w:rsidRPr="001557DB">
        <w:rPr>
          <w:rFonts w:ascii="Times New Roman" w:hAnsi="Times New Roman" w:cs="Times New Roman"/>
          <w:b/>
          <w:bCs/>
          <w:sz w:val="24"/>
          <w:szCs w:val="24"/>
        </w:rPr>
        <w:lastRenderedPageBreak/>
        <w:t>New Explorations into Science, Technology and Math</w:t>
      </w:r>
      <w:r w:rsidRPr="001557DB">
        <w:rPr>
          <w:rFonts w:ascii="Times New Roman" w:hAnsi="Times New Roman" w:cs="Times New Roman"/>
          <w:sz w:val="24"/>
          <w:szCs w:val="24"/>
        </w:rPr>
        <w:t xml:space="preserve">: 26.58 Principal, 28.19 </w:t>
      </w:r>
      <w:r w:rsidR="00C045DA">
        <w:rPr>
          <w:rFonts w:ascii="Times New Roman" w:hAnsi="Times New Roman" w:cs="Times New Roman"/>
          <w:sz w:val="24"/>
          <w:szCs w:val="24"/>
        </w:rPr>
        <w:t>Total</w:t>
      </w:r>
      <w:r w:rsidR="00C045DA" w:rsidRPr="00B63944">
        <w:rPr>
          <w:rFonts w:ascii="Times New Roman" w:hAnsi="Times New Roman" w:cs="Times New Roman"/>
          <w:sz w:val="24"/>
          <w:szCs w:val="24"/>
        </w:rPr>
        <w:t xml:space="preserve"> Suspension</w:t>
      </w:r>
    </w:p>
    <w:p w14:paraId="006AF207" w14:textId="3AF08E37" w:rsidR="009A56C5" w:rsidRPr="00252FFD" w:rsidRDefault="00217720" w:rsidP="001078F3">
      <w:pPr>
        <w:pStyle w:val="ListParagraph"/>
        <w:numPr>
          <w:ilvl w:val="0"/>
          <w:numId w:val="7"/>
        </w:numPr>
        <w:spacing w:line="360" w:lineRule="auto"/>
        <w:rPr>
          <w:rFonts w:ascii="Times New Roman" w:hAnsi="Times New Roman" w:cs="Times New Roman"/>
          <w:sz w:val="24"/>
          <w:szCs w:val="24"/>
        </w:rPr>
      </w:pPr>
      <w:r w:rsidRPr="00B63944">
        <w:rPr>
          <w:rFonts w:ascii="Times New Roman" w:hAnsi="Times New Roman" w:cs="Times New Roman"/>
          <w:b/>
          <w:bCs/>
          <w:sz w:val="24"/>
          <w:szCs w:val="24"/>
        </w:rPr>
        <w:t>Harvest Collegiate High School</w:t>
      </w:r>
      <w:r w:rsidRPr="00B63944">
        <w:rPr>
          <w:rFonts w:ascii="Times New Roman" w:hAnsi="Times New Roman" w:cs="Times New Roman"/>
          <w:sz w:val="24"/>
          <w:szCs w:val="24"/>
        </w:rPr>
        <w:t xml:space="preserve">: 25.77 Principal, 27.79 </w:t>
      </w:r>
      <w:r w:rsidR="0033586A">
        <w:rPr>
          <w:rFonts w:ascii="Times New Roman" w:hAnsi="Times New Roman" w:cs="Times New Roman"/>
          <w:sz w:val="24"/>
          <w:szCs w:val="24"/>
        </w:rPr>
        <w:t>Total</w:t>
      </w:r>
      <w:r w:rsidR="0033586A" w:rsidRPr="00B63944">
        <w:rPr>
          <w:rFonts w:ascii="Times New Roman" w:hAnsi="Times New Roman" w:cs="Times New Roman"/>
          <w:sz w:val="24"/>
          <w:szCs w:val="24"/>
        </w:rPr>
        <w:t xml:space="preserve"> Suspension</w:t>
      </w:r>
    </w:p>
    <w:p w14:paraId="098BE230" w14:textId="71FEDF33" w:rsidR="003C5540" w:rsidRPr="00B63944" w:rsidRDefault="003C5540"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Report for </w:t>
      </w:r>
      <w:r w:rsidR="00DA3556" w:rsidRPr="00B63944">
        <w:rPr>
          <w:rFonts w:ascii="Times New Roman" w:hAnsi="Times New Roman" w:cs="Times New Roman"/>
          <w:sz w:val="28"/>
          <w:szCs w:val="28"/>
        </w:rPr>
        <w:t>Brooklyn</w:t>
      </w:r>
      <w:r w:rsidR="00D07A4C" w:rsidRPr="00B63944">
        <w:rPr>
          <w:rFonts w:ascii="Times New Roman" w:hAnsi="Times New Roman" w:cs="Times New Roman"/>
          <w:sz w:val="28"/>
          <w:szCs w:val="28"/>
        </w:rPr>
        <w:t xml:space="preserve"> </w:t>
      </w:r>
      <w:r w:rsidRPr="00B63944">
        <w:rPr>
          <w:rFonts w:ascii="Times New Roman" w:hAnsi="Times New Roman" w:cs="Times New Roman"/>
          <w:sz w:val="28"/>
          <w:szCs w:val="28"/>
        </w:rPr>
        <w:t xml:space="preserve">Schools: </w:t>
      </w:r>
    </w:p>
    <w:p w14:paraId="771E01A4" w14:textId="77777777" w:rsidR="009D10CA" w:rsidRPr="00B63944" w:rsidRDefault="009D10CA"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Removal Rate: </w:t>
      </w:r>
    </w:p>
    <w:p w14:paraId="5531D86E" w14:textId="77777777" w:rsidR="009D10CA" w:rsidRPr="00B63944" w:rsidRDefault="009D10CA"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The schools with the highest removal rates are as follows. Where the removal Rates were calculated with the formula: Removal/Total Enrollment:</w:t>
      </w:r>
    </w:p>
    <w:p w14:paraId="2EB96E20" w14:textId="561C87FC"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109: 21.91%</w:t>
      </w:r>
    </w:p>
    <w:p w14:paraId="1AC27E9F" w14:textId="31F41D5F"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Cultural Academy for the Arts and Sciences: 18.30%</w:t>
      </w:r>
    </w:p>
    <w:p w14:paraId="328047B2" w14:textId="6FF7B4AE"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213 New Lots: 11.71%</w:t>
      </w:r>
    </w:p>
    <w:p w14:paraId="7E4B3866" w14:textId="6C157C20"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Academy for College Preparation and Career Explora: 9.27%</w:t>
      </w:r>
    </w:p>
    <w:p w14:paraId="26BF9EDC" w14:textId="3AA303FB"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285 Meyer Levin: 9.17%</w:t>
      </w:r>
    </w:p>
    <w:p w14:paraId="203E36DD" w14:textId="4A78B4EA"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096 Seth Low: 9.09%</w:t>
      </w:r>
    </w:p>
    <w:p w14:paraId="0DCB8711" w14:textId="062DE3FC"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153 Homecrest: 8.85%</w:t>
      </w:r>
    </w:p>
    <w:p w14:paraId="5409554A" w14:textId="7F6DEC1D"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Bridges: A School for Exploration and Equity: 8.70%</w:t>
      </w:r>
    </w:p>
    <w:p w14:paraId="0519E7FB" w14:textId="58EA5626"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Mott Hall Bridges Academy: 8.14%</w:t>
      </w:r>
    </w:p>
    <w:p w14:paraId="4DE53178" w14:textId="2F547C55"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Middle School for Art and Philosophy: 8.11%</w:t>
      </w:r>
    </w:p>
    <w:p w14:paraId="6CA7A5A7" w14:textId="6A5308DA"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206 Joseph F Lamb: 7.48%</w:t>
      </w:r>
    </w:p>
    <w:p w14:paraId="768AE86F" w14:textId="362AB300"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184 Newport: 6.80%</w:t>
      </w:r>
    </w:p>
    <w:p w14:paraId="4A03D266" w14:textId="1DDF5786"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770 New American Academy: 6.73%</w:t>
      </w:r>
    </w:p>
    <w:p w14:paraId="0FAB7870" w14:textId="37593B45"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Urban Assembly Institute of Math and Science for Y: 6.65%</w:t>
      </w:r>
    </w:p>
    <w:p w14:paraId="40380AF3" w14:textId="70095A4A"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East New York Family Academy: 6.27%</w:t>
      </w:r>
    </w:p>
    <w:p w14:paraId="4108D0D6" w14:textId="76343391"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089 Cypress Hills: 6.11%</w:t>
      </w:r>
    </w:p>
    <w:p w14:paraId="0A40834D" w14:textId="29DAF126"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Academy for Young Writers: 5.91%</w:t>
      </w:r>
    </w:p>
    <w:p w14:paraId="67F9E77A" w14:textId="155A8465"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078 Roy H. Mann: 5.90%</w:t>
      </w:r>
    </w:p>
    <w:p w14:paraId="79323099" w14:textId="76B9581D"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Ronald Edmonds Learning Center II: 5.76%</w:t>
      </w:r>
    </w:p>
    <w:p w14:paraId="157F5266" w14:textId="7E117AAC"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Urban Assembly School for Law and Justice: 5.66%</w:t>
      </w:r>
    </w:p>
    <w:p w14:paraId="5088CD6C" w14:textId="31AB9D02"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171 Abraham Lincoln: 5.64%</w:t>
      </w:r>
    </w:p>
    <w:p w14:paraId="2B3D952F" w14:textId="745F3313"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Red Hook Neighborhood School: 4.96%</w:t>
      </w:r>
    </w:p>
    <w:p w14:paraId="7490E398" w14:textId="0CE8865C"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lastRenderedPageBreak/>
        <w:t>Academy for Health Careers: 4.80%</w:t>
      </w:r>
    </w:p>
    <w:p w14:paraId="440D27E5" w14:textId="26004605" w:rsidR="00076980" w:rsidRPr="00B63944" w:rsidRDefault="00076980" w:rsidP="00B818C8">
      <w:pPr>
        <w:pStyle w:val="ListParagraph"/>
        <w:numPr>
          <w:ilvl w:val="2"/>
          <w:numId w:val="10"/>
        </w:numPr>
        <w:spacing w:line="360" w:lineRule="auto"/>
        <w:rPr>
          <w:rFonts w:ascii="Times New Roman" w:hAnsi="Times New Roman" w:cs="Times New Roman"/>
          <w:sz w:val="24"/>
          <w:szCs w:val="24"/>
        </w:rPr>
      </w:pPr>
      <w:r w:rsidRPr="00B63944">
        <w:rPr>
          <w:rFonts w:ascii="Times New Roman" w:hAnsi="Times New Roman" w:cs="Times New Roman"/>
          <w:sz w:val="24"/>
          <w:szCs w:val="24"/>
        </w:rPr>
        <w:t>Millennium Brooklyn HS: 4.62%</w:t>
      </w:r>
    </w:p>
    <w:p w14:paraId="007EA49A" w14:textId="77777777" w:rsidR="007458AF" w:rsidRPr="00B63944" w:rsidRDefault="007458AF" w:rsidP="00B818C8">
      <w:pPr>
        <w:spacing w:line="360" w:lineRule="auto"/>
        <w:rPr>
          <w:rFonts w:ascii="Times New Roman" w:hAnsi="Times New Roman" w:cs="Times New Roman"/>
          <w:sz w:val="24"/>
          <w:szCs w:val="24"/>
        </w:rPr>
      </w:pPr>
    </w:p>
    <w:p w14:paraId="4E5636BF" w14:textId="77777777" w:rsidR="00BB0603" w:rsidRPr="00B63944" w:rsidRDefault="00BB0603" w:rsidP="00B818C8">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Principal Suspension Rate: </w:t>
      </w:r>
    </w:p>
    <w:p w14:paraId="5C7F2C34" w14:textId="77777777" w:rsidR="00BB0603" w:rsidRPr="00B63944" w:rsidRDefault="00BB0603" w:rsidP="00B818C8">
      <w:pPr>
        <w:spacing w:line="360" w:lineRule="auto"/>
        <w:rPr>
          <w:rFonts w:ascii="Times New Roman" w:hAnsi="Times New Roman" w:cs="Times New Roman"/>
          <w:sz w:val="24"/>
          <w:szCs w:val="24"/>
        </w:rPr>
      </w:pPr>
      <w:r w:rsidRPr="00B63944">
        <w:rPr>
          <w:rFonts w:ascii="Times New Roman" w:hAnsi="Times New Roman" w:cs="Times New Roman"/>
          <w:sz w:val="24"/>
          <w:szCs w:val="24"/>
        </w:rPr>
        <w:t xml:space="preserve">The schools with the highest “Principal Rate” are as follows. Where the Rates were calculated with the formula: #Principal/Total Enrollment </w:t>
      </w:r>
    </w:p>
    <w:p w14:paraId="31CD353B" w14:textId="328E4162"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Brownsville Academy High School: 60.47%</w:t>
      </w:r>
    </w:p>
    <w:p w14:paraId="287FDF05" w14:textId="7DD15EBC"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Bushwick Community High School: 38.00%</w:t>
      </w:r>
    </w:p>
    <w:p w14:paraId="4C9B7A56" w14:textId="727CBFFB"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High School of the Arts: 34.48%</w:t>
      </w:r>
    </w:p>
    <w:p w14:paraId="03B125F0" w14:textId="7755C53A"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Academy High School: 27.62%</w:t>
      </w:r>
    </w:p>
    <w:p w14:paraId="3E0922DB" w14:textId="7F3D6AD8"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Life Academy High School for Film and Music: 25.51%</w:t>
      </w:r>
    </w:p>
    <w:p w14:paraId="7F8B0E03" w14:textId="53B759CE"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East Brooklyn Community High School: 25.33%</w:t>
      </w:r>
    </w:p>
    <w:p w14:paraId="14A57CDB" w14:textId="1D5EC028"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Cobble Hill School of American Studies: 25.19%</w:t>
      </w:r>
    </w:p>
    <w:p w14:paraId="2BB3A976" w14:textId="369B36C5"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Urban Assembly Unison School: 24.42%</w:t>
      </w:r>
    </w:p>
    <w:p w14:paraId="2678EDC8" w14:textId="50AD00A4"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Kurt Hahn Expeditionary Learning School: 20.89%</w:t>
      </w:r>
    </w:p>
    <w:p w14:paraId="0846EA4D" w14:textId="2E131543"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Collegiate: A College Board School: 20.86%</w:t>
      </w:r>
    </w:p>
    <w:p w14:paraId="23973AE1" w14:textId="17073F1C"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Bushwick Leaders High School for Academic Excellence: 20.05%</w:t>
      </w:r>
    </w:p>
    <w:p w14:paraId="7BBA9856" w14:textId="71D693B3"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Teachers Preparatory High School: 17.71%</w:t>
      </w:r>
    </w:p>
    <w:p w14:paraId="407309D6" w14:textId="157CF882"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Brooklyn Academy of Global Finance: 17.55%</w:t>
      </w:r>
    </w:p>
    <w:p w14:paraId="184D347B" w14:textId="62C5D8E8"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Nelson Mandela High School: 17.29%</w:t>
      </w:r>
    </w:p>
    <w:p w14:paraId="64E30F13" w14:textId="6EF4DE5B"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227 Edward B. Shallow: 17.13%</w:t>
      </w:r>
    </w:p>
    <w:p w14:paraId="75C6352C" w14:textId="6174EBF5"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Boys and Girls High School: 16.54%</w:t>
      </w:r>
    </w:p>
    <w:p w14:paraId="4FF2E10E" w14:textId="221333FA"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Frederick Douglass Academy VIII Middle School: 16.41%</w:t>
      </w:r>
    </w:p>
    <w:p w14:paraId="33B0AA88" w14:textId="6503B53B"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Restoration Academy: 15.79%</w:t>
      </w:r>
    </w:p>
    <w:p w14:paraId="1B8AF215" w14:textId="288DE9F3"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High School for Leadership and Community: 15.53%</w:t>
      </w:r>
    </w:p>
    <w:p w14:paraId="3C75DED4" w14:textId="1DA6B4E6"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Lab School: 15.48%</w:t>
      </w:r>
    </w:p>
    <w:p w14:paraId="10F244A2" w14:textId="4B366054"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High School for Public Service: Heroes of Tomorrow: 14.41%</w:t>
      </w:r>
    </w:p>
    <w:p w14:paraId="393FB79F" w14:textId="43B20689"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371 - Lillian L. Rashkis: 14.35%</w:t>
      </w:r>
    </w:p>
    <w:p w14:paraId="5C740E26" w14:textId="39B20FAC"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Sunset Park High School: 14.05%</w:t>
      </w:r>
    </w:p>
    <w:p w14:paraId="6B4FBB44" w14:textId="75C2ABD3"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Millennium Brooklyn HS: 13.29%</w:t>
      </w:r>
    </w:p>
    <w:p w14:paraId="6CD01C62" w14:textId="1ABF1C7C"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lastRenderedPageBreak/>
        <w:t>School for Classics High School: 13.24%</w:t>
      </w:r>
    </w:p>
    <w:p w14:paraId="06DDBF09" w14:textId="194DDB8F"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High School for Medical Professions: 13.23%</w:t>
      </w:r>
    </w:p>
    <w:p w14:paraId="03F6713F" w14:textId="7B034A56"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Spring Creek Community School: 13.20%</w:t>
      </w:r>
    </w:p>
    <w:p w14:paraId="20634179" w14:textId="67733A14"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Middle School for Art and Philosophy: 12.84%</w:t>
      </w:r>
    </w:p>
    <w:p w14:paraId="1AD392A8" w14:textId="02D0A66B"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East New York Arts and Civics High School: 12.58%</w:t>
      </w:r>
    </w:p>
    <w:p w14:paraId="41ADE663" w14:textId="1E68AAF6"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School for Human Rights, The: 12.11%</w:t>
      </w:r>
    </w:p>
    <w:p w14:paraId="476C3603" w14:textId="2DBDA05F"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George Westinghouse Career and Technical Education: 11.92%</w:t>
      </w:r>
    </w:p>
    <w:p w14:paraId="1D60E6F6" w14:textId="044CFA07" w:rsidR="00A90E8E" w:rsidRPr="00B63944" w:rsidRDefault="00A90E8E" w:rsidP="00B818C8">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Academy of Science and the Environment: 11.88%</w:t>
      </w:r>
    </w:p>
    <w:p w14:paraId="4C4EE1E3" w14:textId="62C33534" w:rsidR="00580B40" w:rsidRPr="008405B3" w:rsidRDefault="00A90E8E" w:rsidP="008405B3">
      <w:pPr>
        <w:pStyle w:val="ListParagraph"/>
        <w:numPr>
          <w:ilvl w:val="2"/>
          <w:numId w:val="12"/>
        </w:numPr>
        <w:spacing w:line="360" w:lineRule="auto"/>
        <w:rPr>
          <w:rFonts w:ascii="Times New Roman" w:hAnsi="Times New Roman" w:cs="Times New Roman"/>
          <w:sz w:val="24"/>
          <w:szCs w:val="24"/>
        </w:rPr>
      </w:pPr>
      <w:r w:rsidRPr="00B63944">
        <w:rPr>
          <w:rFonts w:ascii="Times New Roman" w:hAnsi="Times New Roman" w:cs="Times New Roman"/>
          <w:sz w:val="24"/>
          <w:szCs w:val="24"/>
        </w:rPr>
        <w:t>High School for Civil Rights: 11.43%</w:t>
      </w:r>
    </w:p>
    <w:p w14:paraId="26D53574" w14:textId="77777777" w:rsidR="003F31E1" w:rsidRPr="00B63944" w:rsidRDefault="003F31E1" w:rsidP="00B818C8">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Superintendent Suspension Rate: </w:t>
      </w:r>
    </w:p>
    <w:p w14:paraId="5C7059C3" w14:textId="77777777" w:rsidR="003F31E1" w:rsidRPr="00B63944" w:rsidRDefault="003F31E1" w:rsidP="00B818C8">
      <w:pPr>
        <w:spacing w:line="360" w:lineRule="auto"/>
        <w:rPr>
          <w:rFonts w:ascii="Times New Roman" w:hAnsi="Times New Roman" w:cs="Times New Roman"/>
          <w:sz w:val="24"/>
          <w:szCs w:val="24"/>
        </w:rPr>
      </w:pPr>
      <w:r w:rsidRPr="00B63944">
        <w:rPr>
          <w:rFonts w:ascii="Times New Roman" w:hAnsi="Times New Roman" w:cs="Times New Roman"/>
          <w:sz w:val="24"/>
          <w:szCs w:val="24"/>
        </w:rPr>
        <w:t xml:space="preserve">The schools with the highest “Superintendent Rate” are as follows. Where the Rates were calculated with the formula: #Superintendent/Total Enrollment </w:t>
      </w:r>
    </w:p>
    <w:p w14:paraId="5F1B514C" w14:textId="78F4328F"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Van Siclen Community Middle School: 22.03%</w:t>
      </w:r>
    </w:p>
    <w:p w14:paraId="360AB96F" w14:textId="6F1A64DC"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Legacy School of the Arts: 14.29%</w:t>
      </w:r>
    </w:p>
    <w:p w14:paraId="5478B595" w14:textId="0B6D9AC5"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High School of Sports Management: 11.41%</w:t>
      </w:r>
    </w:p>
    <w:p w14:paraId="35DB024D" w14:textId="730ED742"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Olympus Academy: 11.29%</w:t>
      </w:r>
    </w:p>
    <w:p w14:paraId="2DF41067" w14:textId="7228DF51"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Mott Hall Bridges Academy: 10.47%</w:t>
      </w:r>
    </w:p>
    <w:p w14:paraId="0725FD63" w14:textId="4F70E0E0"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P.S. 213 New Lots: 10.36%</w:t>
      </w:r>
    </w:p>
    <w:p w14:paraId="57767AC2" w14:textId="679578EE"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The East New York Arts and Civics High School: 10.06%</w:t>
      </w:r>
    </w:p>
    <w:p w14:paraId="77503C5D" w14:textId="4F1BE104"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Teachers Preparatory High School: 9.38%</w:t>
      </w:r>
    </w:p>
    <w:p w14:paraId="5C28BE75" w14:textId="20F75964"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The Brooklyn Academy of Global Finance: 9.04%</w:t>
      </w:r>
    </w:p>
    <w:p w14:paraId="221F8651" w14:textId="477A4342"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Nelson Mandela High School: 9.02%</w:t>
      </w:r>
    </w:p>
    <w:p w14:paraId="2E7095E9" w14:textId="5B79E637"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I.S. 340: 8.72%</w:t>
      </w:r>
    </w:p>
    <w:p w14:paraId="3033E63C" w14:textId="1E300A06"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School of the Future Brooklyn: 8.33%</w:t>
      </w:r>
    </w:p>
    <w:p w14:paraId="5214566D" w14:textId="38AC9D4B"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J.H.S. 292 Margaret S. Douglas: 7.78%</w:t>
      </w:r>
    </w:p>
    <w:p w14:paraId="71446A23" w14:textId="1E012BF8"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Middle School for Art and Philosophy: 7.43%</w:t>
      </w:r>
    </w:p>
    <w:p w14:paraId="68A8B90C" w14:textId="5A9EC89D"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Whitelaw Reid Academy of Arts and Business: 7.29%</w:t>
      </w:r>
    </w:p>
    <w:p w14:paraId="2BCFF6C6" w14:textId="28E6EA88"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Ronald Edmonds Learning Center II: 7.19%</w:t>
      </w:r>
    </w:p>
    <w:p w14:paraId="643AD59B" w14:textId="07DA165D"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Pathways in Technology Early College High School (P-TECH): 6.60%</w:t>
      </w:r>
    </w:p>
    <w:p w14:paraId="402186AE" w14:textId="2966A417"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Brownsville Collaborative Middle School: 6.41%</w:t>
      </w:r>
    </w:p>
    <w:p w14:paraId="6138A636" w14:textId="1A11A8E5"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lastRenderedPageBreak/>
        <w:t>J.H.S. 162 The Willoughby: 6.29%</w:t>
      </w:r>
    </w:p>
    <w:p w14:paraId="554D6020" w14:textId="3F957569"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Life Academy High School for Film and Music: 6.07%</w:t>
      </w:r>
    </w:p>
    <w:p w14:paraId="146D84CB" w14:textId="305DDE3B"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Madiba Prep Middle School: 5.91%</w:t>
      </w:r>
    </w:p>
    <w:p w14:paraId="488C1911" w14:textId="31817E6E" w:rsidR="00D34419"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P.S. 178 Saint Clair Mckelway: 5.73%</w:t>
      </w:r>
    </w:p>
    <w:p w14:paraId="2CA9364F" w14:textId="54416ECE" w:rsidR="00891F43" w:rsidRPr="00B63944" w:rsidRDefault="00D34419" w:rsidP="00B818C8">
      <w:pPr>
        <w:pStyle w:val="ListParagraph"/>
        <w:numPr>
          <w:ilvl w:val="0"/>
          <w:numId w:val="14"/>
        </w:numPr>
        <w:spacing w:line="360" w:lineRule="auto"/>
        <w:jc w:val="both"/>
        <w:rPr>
          <w:rFonts w:ascii="Times New Roman" w:hAnsi="Times New Roman" w:cs="Times New Roman"/>
          <w:sz w:val="24"/>
          <w:szCs w:val="24"/>
        </w:rPr>
      </w:pPr>
      <w:r w:rsidRPr="00B63944">
        <w:rPr>
          <w:rFonts w:ascii="Times New Roman" w:hAnsi="Times New Roman" w:cs="Times New Roman"/>
          <w:sz w:val="24"/>
          <w:szCs w:val="24"/>
        </w:rPr>
        <w:t>Dr. Susan S. McKinney Secondary School of the Arts: 5.71%</w:t>
      </w:r>
    </w:p>
    <w:p w14:paraId="0216C85C" w14:textId="77777777" w:rsidR="003B725A" w:rsidRPr="00B63944" w:rsidRDefault="003B725A" w:rsidP="00B818C8">
      <w:pPr>
        <w:spacing w:line="360" w:lineRule="auto"/>
        <w:jc w:val="both"/>
        <w:rPr>
          <w:rFonts w:ascii="Times New Roman" w:hAnsi="Times New Roman" w:cs="Times New Roman"/>
          <w:sz w:val="24"/>
          <w:szCs w:val="24"/>
        </w:rPr>
      </w:pPr>
    </w:p>
    <w:p w14:paraId="4767EDF8" w14:textId="77777777" w:rsidR="009A4313" w:rsidRPr="00B63944" w:rsidRDefault="009A4313" w:rsidP="00B818C8">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Total Suspension Rate: </w:t>
      </w:r>
    </w:p>
    <w:p w14:paraId="071D001D"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Brownsville Academy High School: 67.44%</w:t>
      </w:r>
    </w:p>
    <w:p w14:paraId="7E9A1021"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High School of the Arts: 42.53%</w:t>
      </w:r>
    </w:p>
    <w:p w14:paraId="7769B9A5"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Bushwick Community High School: 41.50%</w:t>
      </w:r>
    </w:p>
    <w:p w14:paraId="2E03F24B"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Life Academy High School for Film and Music: 31.58%</w:t>
      </w:r>
    </w:p>
    <w:p w14:paraId="6872EAC1"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Academy High School: 30.95%</w:t>
      </w:r>
    </w:p>
    <w:p w14:paraId="1BA4E135"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Urban Assembly Unison School: 30.52%</w:t>
      </w:r>
    </w:p>
    <w:p w14:paraId="1F6061BB"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Van Siclen Community Middle School: 29.07%</w:t>
      </w:r>
    </w:p>
    <w:p w14:paraId="4F92149B"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Teachers Preparatory High School: 28.13%</w:t>
      </w:r>
    </w:p>
    <w:p w14:paraId="322D57B3"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East Brooklyn Community High School: 27.33%</w:t>
      </w:r>
    </w:p>
    <w:p w14:paraId="108A3C41"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Brooklyn Academy of Global Finance: 26.60%</w:t>
      </w:r>
    </w:p>
    <w:p w14:paraId="2236555E"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Nelson Mandela High School: 26.32%</w:t>
      </w:r>
    </w:p>
    <w:p w14:paraId="1975C321"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Collegiate: A College Board School: 25.90%</w:t>
      </w:r>
    </w:p>
    <w:p w14:paraId="55CB8382"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Bushwick Leaders High School for Academic Excellence: 22.80%</w:t>
      </w:r>
    </w:p>
    <w:p w14:paraId="7B80E6BE"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East New York Arts and Civics High School: 22.64%</w:t>
      </w:r>
    </w:p>
    <w:p w14:paraId="1B210308"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Kurt Hahn Expeditionary Learning School: 22.47%</w:t>
      </w:r>
    </w:p>
    <w:p w14:paraId="5C7E150F"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Frederick Douglass Academy VIII Middle School: 21.28%</w:t>
      </w:r>
    </w:p>
    <w:p w14:paraId="6BFAC167"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Middle School for Art and Philosophy: 20.27%</w:t>
      </w:r>
    </w:p>
    <w:p w14:paraId="0DDA8E46"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lastRenderedPageBreak/>
        <w:t>Boys and Girls High School: 20.18%</w:t>
      </w:r>
    </w:p>
    <w:p w14:paraId="1490BEAB"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Lab School: 19.80%</w:t>
      </w:r>
    </w:p>
    <w:p w14:paraId="0FEF522F"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High School for Leadership and Community: 18.32%</w:t>
      </w:r>
    </w:p>
    <w:p w14:paraId="6B30810E"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227 Edward B. Shallow: 18.21%</w:t>
      </w:r>
    </w:p>
    <w:p w14:paraId="3ED3E7D4"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Mott Hall Bridges Academy: 16.86%</w:t>
      </w:r>
    </w:p>
    <w:p w14:paraId="62717FAA"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Academy of Science and the Environment: 16.86%</w:t>
      </w:r>
    </w:p>
    <w:p w14:paraId="373B79D2"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Restoration Academy: 16.84%</w:t>
      </w:r>
    </w:p>
    <w:p w14:paraId="7FBD37B0"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213 New Lots: 16.67%</w:t>
      </w:r>
    </w:p>
    <w:p w14:paraId="190E694E"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High School for Public Service: Heroes of Tomorrow: 15.74%</w:t>
      </w:r>
    </w:p>
    <w:p w14:paraId="58EA8D4E"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School for Classics High School: 15.26%</w:t>
      </w:r>
    </w:p>
    <w:p w14:paraId="393BDD7A"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Sunset Park High School: 15.16%</w:t>
      </w:r>
    </w:p>
    <w:p w14:paraId="48AC59A0"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178 Saint Clair Mckelway: 15.05%</w:t>
      </w:r>
    </w:p>
    <w:p w14:paraId="16F733D5"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Olympus Academy: 14.92%</w:t>
      </w:r>
    </w:p>
    <w:p w14:paraId="248C2AA7"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371 - Lillian L. Rashkis: 14.80%</w:t>
      </w:r>
    </w:p>
    <w:p w14:paraId="304D0BF4"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High School of Sports Management: 14.71%</w:t>
      </w:r>
    </w:p>
    <w:p w14:paraId="16D06DD4"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FDNY - Captain Vernon A. Richard High School for Fire: 14.61%</w:t>
      </w:r>
    </w:p>
    <w:p w14:paraId="55121DDB"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Legacy School of the Arts: 14.29%</w:t>
      </w:r>
    </w:p>
    <w:p w14:paraId="33102B1C"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Gotham Professional Arts Academy: 14.22%</w:t>
      </w:r>
    </w:p>
    <w:p w14:paraId="0E528EC4"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Spring Creek Community School: 14.07%</w:t>
      </w:r>
    </w:p>
    <w:p w14:paraId="103BB485"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High School for Civil Rights: 13.93%</w:t>
      </w:r>
    </w:p>
    <w:p w14:paraId="5D891873"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Academy of Innovative Technology: 13.76%</w:t>
      </w:r>
    </w:p>
    <w:p w14:paraId="6F7BCE37"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George Westinghouse Career and Technical Education: 13.70%</w:t>
      </w:r>
    </w:p>
    <w:p w14:paraId="7BA2F708"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Lyons Community School: 13.58%</w:t>
      </w:r>
    </w:p>
    <w:p w14:paraId="35EBF334"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lastRenderedPageBreak/>
        <w:t>School for Human Rights, The: 13.42%</w:t>
      </w:r>
    </w:p>
    <w:p w14:paraId="37DDF120"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Millennium Brooklyn HS: 13.29%</w:t>
      </w:r>
    </w:p>
    <w:p w14:paraId="58782D4B"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High School for Medical Professions: 13.23%</w:t>
      </w:r>
    </w:p>
    <w:p w14:paraId="156E79D4"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Williamsburg Preparatory School: 13.20%</w:t>
      </w:r>
    </w:p>
    <w:p w14:paraId="4A447CDA" w14:textId="77777777" w:rsidR="00C1499C" w:rsidRPr="00B63944" w:rsidRDefault="00C1499C" w:rsidP="00B818C8">
      <w:pPr>
        <w:numPr>
          <w:ilvl w:val="0"/>
          <w:numId w:val="15"/>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171 Abraham Lincoln: 13.16%</w:t>
      </w:r>
    </w:p>
    <w:p w14:paraId="19C3C366" w14:textId="77777777" w:rsidR="001E4F3B" w:rsidRPr="00B63944" w:rsidRDefault="001E4F3B" w:rsidP="00B818C8">
      <w:pPr>
        <w:spacing w:line="360" w:lineRule="auto"/>
        <w:rPr>
          <w:rFonts w:ascii="Times New Roman" w:hAnsi="Times New Roman" w:cs="Times New Roman"/>
          <w:sz w:val="24"/>
          <w:szCs w:val="24"/>
        </w:rPr>
      </w:pPr>
    </w:p>
    <w:p w14:paraId="1555A221" w14:textId="77777777" w:rsidR="000D0605" w:rsidRPr="00B63944" w:rsidRDefault="000D0605" w:rsidP="00B818C8">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SWD Principal Suspension Rate: </w:t>
      </w:r>
    </w:p>
    <w:p w14:paraId="671ED728"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Brownsville Academy High School: 59.38%</w:t>
      </w:r>
    </w:p>
    <w:p w14:paraId="253107E7"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Life Academy High School for Film and Music: 58.49%</w:t>
      </w:r>
    </w:p>
    <w:p w14:paraId="6508F1BF"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Urban Assembly Unison School: 44.26%</w:t>
      </w:r>
    </w:p>
    <w:p w14:paraId="232F1B82"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Bushwick Community High School: 41.94%</w:t>
      </w:r>
    </w:p>
    <w:p w14:paraId="613F0C03"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227 Edward B. Shallow: 38.50%</w:t>
      </w:r>
    </w:p>
    <w:p w14:paraId="4ABCBB5C"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Academy High School: 38.24%</w:t>
      </w:r>
    </w:p>
    <w:p w14:paraId="456CA452"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Sunset Park High School: 36.28%</w:t>
      </w:r>
    </w:p>
    <w:p w14:paraId="73E8A6D7"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Cultural Academy for the Arts and Sciences: 32.20%</w:t>
      </w:r>
    </w:p>
    <w:p w14:paraId="3F558A21"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High School of the Arts: 31.71%</w:t>
      </w:r>
    </w:p>
    <w:p w14:paraId="4FA0EFED"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Collegiate: A College Board School: 27.08%</w:t>
      </w:r>
    </w:p>
    <w:p w14:paraId="6C212C10"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Bushwick Leaders High School for Academic Excellence: 27.08%</w:t>
      </w:r>
    </w:p>
    <w:p w14:paraId="4FA46144"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Restoration Academy: 26.47%</w:t>
      </w:r>
    </w:p>
    <w:p w14:paraId="7034467E"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Boys and Girls High School: 26.36%</w:t>
      </w:r>
    </w:p>
    <w:p w14:paraId="208132FB"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Theatre Arts High School: 26.32%</w:t>
      </w:r>
    </w:p>
    <w:p w14:paraId="178D8D8B"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East Brooklyn Community High School: 25.49%</w:t>
      </w:r>
    </w:p>
    <w:p w14:paraId="2C7BD67A"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Kurt Hahn Expeditionary Learning School: 25.45%</w:t>
      </w:r>
    </w:p>
    <w:p w14:paraId="25DFDD04"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lastRenderedPageBreak/>
        <w:t>Van Siclen Community Middle School: 23.44%</w:t>
      </w:r>
    </w:p>
    <w:p w14:paraId="182E9C00"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School for Classics High School: 23.08%</w:t>
      </w:r>
    </w:p>
    <w:p w14:paraId="4F2372A8"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Spring Creek Community School: 22.81%</w:t>
      </w:r>
    </w:p>
    <w:p w14:paraId="1DF27BE3"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Cypress Hills Collegiate Preparatory School: 22.08%</w:t>
      </w:r>
    </w:p>
    <w:p w14:paraId="7A8779AB"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303 Herbert S. Eisenberg: 21.43%</w:t>
      </w:r>
    </w:p>
    <w:p w14:paraId="3A539CE4"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Middle School for Art and Philosophy: 19.57%</w:t>
      </w:r>
    </w:p>
    <w:p w14:paraId="34B6B5C3"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High School for Leadership and Community: 18.97%</w:t>
      </w:r>
    </w:p>
    <w:p w14:paraId="6067D8FF"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226 Alfred De B. Mason: 18.89%</w:t>
      </w:r>
    </w:p>
    <w:p w14:paraId="0AFCA2B4"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Urban Assembly Institute of Math and Science for Y: 18.67%</w:t>
      </w:r>
    </w:p>
    <w:p w14:paraId="18FA94BB"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Academy of Science and the Environment: 18.52%</w:t>
      </w:r>
    </w:p>
    <w:p w14:paraId="60288C65" w14:textId="77777777" w:rsidR="001B3C9F" w:rsidRPr="00B63944" w:rsidRDefault="001B3C9F" w:rsidP="00B818C8">
      <w:pPr>
        <w:numPr>
          <w:ilvl w:val="0"/>
          <w:numId w:val="16"/>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Urban Assembly School for Law and Justice: 18.18%</w:t>
      </w:r>
    </w:p>
    <w:p w14:paraId="3CCA2E3E" w14:textId="77777777" w:rsidR="001B3C9F" w:rsidRPr="00B63944" w:rsidRDefault="001B3C9F" w:rsidP="00B818C8">
      <w:pPr>
        <w:spacing w:line="360" w:lineRule="auto"/>
        <w:rPr>
          <w:rFonts w:ascii="Times New Roman" w:hAnsi="Times New Roman" w:cs="Times New Roman"/>
        </w:rPr>
      </w:pPr>
    </w:p>
    <w:p w14:paraId="6A007A2E" w14:textId="77777777" w:rsidR="000D0605" w:rsidRPr="00B63944" w:rsidRDefault="000D0605" w:rsidP="00B818C8">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SWD Superintendent Suspension Rate: </w:t>
      </w:r>
    </w:p>
    <w:p w14:paraId="0CABDF08"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Van Siclen Community Middle School: 34.38%</w:t>
      </w:r>
    </w:p>
    <w:p w14:paraId="3897E6A6"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Bedford Academy High School: 25.53%</w:t>
      </w:r>
    </w:p>
    <w:p w14:paraId="36783AFF"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High School of Sports Management: 24.66%</w:t>
      </w:r>
    </w:p>
    <w:p w14:paraId="3D7C0BC6"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Mott Hall Bridges Academy: 18.18%</w:t>
      </w:r>
    </w:p>
    <w:p w14:paraId="5ADC7B2D"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Teachers Preparatory High School: 16.22%</w:t>
      </w:r>
    </w:p>
    <w:p w14:paraId="576E5BCA"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Brooklyn Academy of Global Finance: 16.00%</w:t>
      </w:r>
    </w:p>
    <w:p w14:paraId="3FC44A8C"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162 The Willoughby: 14.75%</w:t>
      </w:r>
    </w:p>
    <w:p w14:paraId="686CA17E"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Pathways in Technology Early College High School (P-TECH): 14.29%</w:t>
      </w:r>
    </w:p>
    <w:p w14:paraId="2A7C474D"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Nelson Mandela High School: 13.33%</w:t>
      </w:r>
    </w:p>
    <w:p w14:paraId="7CC8175B"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Boerum Hill School for International Studies: 13.33%</w:t>
      </w:r>
    </w:p>
    <w:p w14:paraId="2334FBB7"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lastRenderedPageBreak/>
        <w:t>J.H.S. 292 Margaret S. Douglas: 12.77%</w:t>
      </w:r>
    </w:p>
    <w:p w14:paraId="42A9667C"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347 School of Humanities: 12.24%</w:t>
      </w:r>
    </w:p>
    <w:p w14:paraId="77CD7610"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218 James P. Sinnott: 12.20%</w:t>
      </w:r>
    </w:p>
    <w:p w14:paraId="20374DE8"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Lab School: 11.11%</w:t>
      </w:r>
    </w:p>
    <w:p w14:paraId="04B48E22"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050 John D. Wells: 10.39%</w:t>
      </w:r>
    </w:p>
    <w:p w14:paraId="1DBD6175"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Brownsville Collaborative Middle School: 9.68%</w:t>
      </w:r>
    </w:p>
    <w:p w14:paraId="05507457"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303 Herbert S. Eisenberg: 8.57%</w:t>
      </w:r>
    </w:p>
    <w:p w14:paraId="7A8BCEDF"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M.S. 061 Dr. Gladstone H. Atwell: 8.51%</w:t>
      </w:r>
    </w:p>
    <w:p w14:paraId="608C33BA"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138 Brooklyn: 7.92%</w:t>
      </w:r>
    </w:p>
    <w:p w14:paraId="7DA94401"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M.S. 582: 6.77%</w:t>
      </w:r>
    </w:p>
    <w:p w14:paraId="61A2C79B"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278 Marine Park: 5.94%</w:t>
      </w:r>
    </w:p>
    <w:p w14:paraId="3CD07F38" w14:textId="77777777" w:rsidR="00C57BF8"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223 The Montauk: 5.93%</w:t>
      </w:r>
    </w:p>
    <w:p w14:paraId="3BF3A5FF" w14:textId="759AB421" w:rsidR="00567739" w:rsidRPr="00B63944" w:rsidRDefault="00C57BF8" w:rsidP="00B818C8">
      <w:pPr>
        <w:numPr>
          <w:ilvl w:val="0"/>
          <w:numId w:val="17"/>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096 Seth Low: 5.50%</w:t>
      </w:r>
    </w:p>
    <w:p w14:paraId="352284D8" w14:textId="77777777" w:rsidR="00B63944" w:rsidRPr="00B63944" w:rsidRDefault="00B63944" w:rsidP="008405B3">
      <w:pPr>
        <w:spacing w:line="360" w:lineRule="auto"/>
        <w:rPr>
          <w:rFonts w:ascii="Times New Roman" w:hAnsi="Times New Roman" w:cs="Times New Roman"/>
          <w:sz w:val="24"/>
          <w:szCs w:val="24"/>
        </w:rPr>
      </w:pPr>
    </w:p>
    <w:p w14:paraId="433D34E1" w14:textId="33F242B3" w:rsidR="000A4D11" w:rsidRPr="00B63944" w:rsidRDefault="000A4D11" w:rsidP="00B818C8">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t xml:space="preserve">Weighted Suspension count per </w:t>
      </w:r>
      <w:r w:rsidR="00F1414C">
        <w:rPr>
          <w:rFonts w:ascii="Times New Roman" w:hAnsi="Times New Roman" w:cs="Times New Roman"/>
          <w:sz w:val="28"/>
          <w:szCs w:val="28"/>
        </w:rPr>
        <w:t>245</w:t>
      </w:r>
      <w:r w:rsidRPr="00B63944">
        <w:rPr>
          <w:rFonts w:ascii="Times New Roman" w:hAnsi="Times New Roman" w:cs="Times New Roman"/>
          <w:sz w:val="28"/>
          <w:szCs w:val="28"/>
        </w:rPr>
        <w:t>K students</w:t>
      </w:r>
      <w:r w:rsidR="00B87F1B">
        <w:rPr>
          <w:rFonts w:ascii="Times New Roman" w:hAnsi="Times New Roman" w:cs="Times New Roman"/>
          <w:sz w:val="28"/>
          <w:szCs w:val="28"/>
        </w:rPr>
        <w:t xml:space="preserve"> (245,000)</w:t>
      </w:r>
      <w:r w:rsidRPr="00B63944">
        <w:rPr>
          <w:rFonts w:ascii="Times New Roman" w:hAnsi="Times New Roman" w:cs="Times New Roman"/>
          <w:sz w:val="28"/>
          <w:szCs w:val="28"/>
        </w:rPr>
        <w:t xml:space="preserve">: </w:t>
      </w:r>
    </w:p>
    <w:p w14:paraId="3CC6A76A" w14:textId="69EB5F45"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227 Edward B. Shallow: 25</w:t>
      </w:r>
      <w:r w:rsidR="00E23758">
        <w:rPr>
          <w:rFonts w:ascii="Times New Roman" w:hAnsi="Times New Roman" w:cs="Times New Roman"/>
          <w:sz w:val="24"/>
          <w:szCs w:val="24"/>
        </w:rPr>
        <w:t>,</w:t>
      </w:r>
      <w:r w:rsidRPr="00B63944">
        <w:rPr>
          <w:rFonts w:ascii="Times New Roman" w:hAnsi="Times New Roman" w:cs="Times New Roman"/>
          <w:sz w:val="24"/>
          <w:szCs w:val="24"/>
        </w:rPr>
        <w:t>095.90</w:t>
      </w:r>
    </w:p>
    <w:p w14:paraId="2C11561D" w14:textId="05B2D2DB"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220 John J. Pershing: 14</w:t>
      </w:r>
      <w:r w:rsidR="00E23758">
        <w:rPr>
          <w:rFonts w:ascii="Times New Roman" w:hAnsi="Times New Roman" w:cs="Times New Roman"/>
          <w:sz w:val="24"/>
          <w:szCs w:val="24"/>
        </w:rPr>
        <w:t>,</w:t>
      </w:r>
      <w:r w:rsidRPr="00B63944">
        <w:rPr>
          <w:rFonts w:ascii="Times New Roman" w:hAnsi="Times New Roman" w:cs="Times New Roman"/>
          <w:sz w:val="24"/>
          <w:szCs w:val="24"/>
        </w:rPr>
        <w:t>297.67</w:t>
      </w:r>
    </w:p>
    <w:p w14:paraId="302170C0" w14:textId="384FC78B"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259 William McKinley: 12</w:t>
      </w:r>
      <w:r w:rsidR="00E23758">
        <w:rPr>
          <w:rFonts w:ascii="Times New Roman" w:hAnsi="Times New Roman" w:cs="Times New Roman"/>
          <w:sz w:val="24"/>
          <w:szCs w:val="24"/>
        </w:rPr>
        <w:t>,</w:t>
      </w:r>
      <w:r w:rsidRPr="00B63944">
        <w:rPr>
          <w:rFonts w:ascii="Times New Roman" w:hAnsi="Times New Roman" w:cs="Times New Roman"/>
          <w:sz w:val="24"/>
          <w:szCs w:val="24"/>
        </w:rPr>
        <w:t>797.91</w:t>
      </w:r>
    </w:p>
    <w:p w14:paraId="0DEF43E7" w14:textId="67A6EADF"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James Madison High School: 12</w:t>
      </w:r>
      <w:r w:rsidR="00E23758">
        <w:rPr>
          <w:rFonts w:ascii="Times New Roman" w:hAnsi="Times New Roman" w:cs="Times New Roman"/>
          <w:sz w:val="24"/>
          <w:szCs w:val="24"/>
        </w:rPr>
        <w:t>,</w:t>
      </w:r>
      <w:r w:rsidRPr="00B63944">
        <w:rPr>
          <w:rFonts w:ascii="Times New Roman" w:hAnsi="Times New Roman" w:cs="Times New Roman"/>
          <w:sz w:val="24"/>
          <w:szCs w:val="24"/>
        </w:rPr>
        <w:t>297.99</w:t>
      </w:r>
    </w:p>
    <w:p w14:paraId="2F0CB9B4" w14:textId="098D62E1"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Franklin Delano Roosevelt High School: 11</w:t>
      </w:r>
      <w:r w:rsidR="00E23758">
        <w:rPr>
          <w:rFonts w:ascii="Times New Roman" w:hAnsi="Times New Roman" w:cs="Times New Roman"/>
          <w:sz w:val="24"/>
          <w:szCs w:val="24"/>
        </w:rPr>
        <w:t>,</w:t>
      </w:r>
      <w:r w:rsidRPr="00B63944">
        <w:rPr>
          <w:rFonts w:ascii="Times New Roman" w:hAnsi="Times New Roman" w:cs="Times New Roman"/>
          <w:sz w:val="24"/>
          <w:szCs w:val="24"/>
        </w:rPr>
        <w:t>998.04</w:t>
      </w:r>
    </w:p>
    <w:p w14:paraId="163CFE7E" w14:textId="1016FA81"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Sunset Park High School: 10</w:t>
      </w:r>
      <w:r w:rsidR="00E23758">
        <w:rPr>
          <w:rFonts w:ascii="Times New Roman" w:hAnsi="Times New Roman" w:cs="Times New Roman"/>
          <w:sz w:val="24"/>
          <w:szCs w:val="24"/>
        </w:rPr>
        <w:t>,</w:t>
      </w:r>
      <w:r w:rsidRPr="00B63944">
        <w:rPr>
          <w:rFonts w:ascii="Times New Roman" w:hAnsi="Times New Roman" w:cs="Times New Roman"/>
          <w:sz w:val="24"/>
          <w:szCs w:val="24"/>
        </w:rPr>
        <w:t>898.22</w:t>
      </w:r>
    </w:p>
    <w:p w14:paraId="3CFBE1EB" w14:textId="5C94D325"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Collegiate: A College Board School: 10</w:t>
      </w:r>
      <w:r w:rsidR="00E23758">
        <w:rPr>
          <w:rFonts w:ascii="Times New Roman" w:hAnsi="Times New Roman" w:cs="Times New Roman"/>
          <w:sz w:val="24"/>
          <w:szCs w:val="24"/>
        </w:rPr>
        <w:t>,</w:t>
      </w:r>
      <w:r w:rsidRPr="00B63944">
        <w:rPr>
          <w:rFonts w:ascii="Times New Roman" w:hAnsi="Times New Roman" w:cs="Times New Roman"/>
          <w:sz w:val="24"/>
          <w:szCs w:val="24"/>
        </w:rPr>
        <w:t>798.24</w:t>
      </w:r>
    </w:p>
    <w:p w14:paraId="2616CC6A" w14:textId="547519B1"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J.H.S. 234 Arthur W. Cunningham: 10</w:t>
      </w:r>
      <w:r w:rsidR="00E23758">
        <w:rPr>
          <w:rFonts w:ascii="Times New Roman" w:hAnsi="Times New Roman" w:cs="Times New Roman"/>
          <w:sz w:val="24"/>
          <w:szCs w:val="24"/>
        </w:rPr>
        <w:t>,</w:t>
      </w:r>
      <w:r w:rsidRPr="00B63944">
        <w:rPr>
          <w:rFonts w:ascii="Times New Roman" w:hAnsi="Times New Roman" w:cs="Times New Roman"/>
          <w:sz w:val="24"/>
          <w:szCs w:val="24"/>
        </w:rPr>
        <w:t>598.27</w:t>
      </w:r>
    </w:p>
    <w:p w14:paraId="53ACC264" w14:textId="2B6780AE"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lastRenderedPageBreak/>
        <w:t>J.H.S. 062 Ditmas: 10</w:t>
      </w:r>
      <w:r w:rsidR="00E23758">
        <w:rPr>
          <w:rFonts w:ascii="Times New Roman" w:hAnsi="Times New Roman" w:cs="Times New Roman"/>
          <w:sz w:val="24"/>
          <w:szCs w:val="24"/>
        </w:rPr>
        <w:t>,</w:t>
      </w:r>
      <w:r w:rsidRPr="00B63944">
        <w:rPr>
          <w:rFonts w:ascii="Times New Roman" w:hAnsi="Times New Roman" w:cs="Times New Roman"/>
          <w:sz w:val="24"/>
          <w:szCs w:val="24"/>
        </w:rPr>
        <w:t>398.30</w:t>
      </w:r>
    </w:p>
    <w:p w14:paraId="25AA65E6" w14:textId="3CC063D6"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096 Seth Low: 9</w:t>
      </w:r>
      <w:r w:rsidR="00E23758">
        <w:rPr>
          <w:rFonts w:ascii="Times New Roman" w:hAnsi="Times New Roman" w:cs="Times New Roman"/>
          <w:sz w:val="24"/>
          <w:szCs w:val="24"/>
        </w:rPr>
        <w:t>,</w:t>
      </w:r>
      <w:r w:rsidRPr="00B63944">
        <w:rPr>
          <w:rFonts w:ascii="Times New Roman" w:hAnsi="Times New Roman" w:cs="Times New Roman"/>
          <w:sz w:val="24"/>
          <w:szCs w:val="24"/>
        </w:rPr>
        <w:t>998.37</w:t>
      </w:r>
    </w:p>
    <w:p w14:paraId="1513EDCB" w14:textId="3BC2CD4D"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281 Joseph B Cavallaro: 9</w:t>
      </w:r>
      <w:r w:rsidR="00E23758">
        <w:rPr>
          <w:rFonts w:ascii="Times New Roman" w:hAnsi="Times New Roman" w:cs="Times New Roman"/>
          <w:sz w:val="24"/>
          <w:szCs w:val="24"/>
        </w:rPr>
        <w:t>,</w:t>
      </w:r>
      <w:r w:rsidRPr="00B63944">
        <w:rPr>
          <w:rFonts w:ascii="Times New Roman" w:hAnsi="Times New Roman" w:cs="Times New Roman"/>
          <w:sz w:val="24"/>
          <w:szCs w:val="24"/>
        </w:rPr>
        <w:t>298.48</w:t>
      </w:r>
    </w:p>
    <w:p w14:paraId="389631EE" w14:textId="3B4AE488"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98 Bay Academy: 8</w:t>
      </w:r>
      <w:r w:rsidR="00E23758">
        <w:rPr>
          <w:rFonts w:ascii="Times New Roman" w:hAnsi="Times New Roman" w:cs="Times New Roman"/>
          <w:sz w:val="24"/>
          <w:szCs w:val="24"/>
        </w:rPr>
        <w:t>,</w:t>
      </w:r>
      <w:r w:rsidRPr="00B63944">
        <w:rPr>
          <w:rFonts w:ascii="Times New Roman" w:hAnsi="Times New Roman" w:cs="Times New Roman"/>
          <w:sz w:val="24"/>
          <w:szCs w:val="24"/>
        </w:rPr>
        <w:t>998.53</w:t>
      </w:r>
    </w:p>
    <w:p w14:paraId="75063F3D" w14:textId="432DFBEA"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Edward R. Murrow High School: 8</w:t>
      </w:r>
      <w:r w:rsidR="00E23758">
        <w:rPr>
          <w:rFonts w:ascii="Times New Roman" w:hAnsi="Times New Roman" w:cs="Times New Roman"/>
          <w:sz w:val="24"/>
          <w:szCs w:val="24"/>
        </w:rPr>
        <w:t>,</w:t>
      </w:r>
      <w:r w:rsidRPr="00B63944">
        <w:rPr>
          <w:rFonts w:ascii="Times New Roman" w:hAnsi="Times New Roman" w:cs="Times New Roman"/>
          <w:sz w:val="24"/>
          <w:szCs w:val="24"/>
        </w:rPr>
        <w:t>548.60</w:t>
      </w:r>
    </w:p>
    <w:p w14:paraId="0BB507D1" w14:textId="562616EC"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I.S. 228 David A. Boody: 8</w:t>
      </w:r>
      <w:r w:rsidR="00E23758">
        <w:rPr>
          <w:rFonts w:ascii="Times New Roman" w:hAnsi="Times New Roman" w:cs="Times New Roman"/>
          <w:sz w:val="24"/>
          <w:szCs w:val="24"/>
        </w:rPr>
        <w:t>,</w:t>
      </w:r>
      <w:r w:rsidRPr="00B63944">
        <w:rPr>
          <w:rFonts w:ascii="Times New Roman" w:hAnsi="Times New Roman" w:cs="Times New Roman"/>
          <w:sz w:val="24"/>
          <w:szCs w:val="24"/>
        </w:rPr>
        <w:t>498.61</w:t>
      </w:r>
    </w:p>
    <w:p w14:paraId="3AF98BC2" w14:textId="0E4A508D"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Bushwick Leaders High School for Academic Excellence: 8</w:t>
      </w:r>
      <w:r w:rsidR="00E23758">
        <w:rPr>
          <w:rFonts w:ascii="Times New Roman" w:hAnsi="Times New Roman" w:cs="Times New Roman"/>
          <w:sz w:val="24"/>
          <w:szCs w:val="24"/>
        </w:rPr>
        <w:t>,</w:t>
      </w:r>
      <w:r w:rsidRPr="00B63944">
        <w:rPr>
          <w:rFonts w:ascii="Times New Roman" w:hAnsi="Times New Roman" w:cs="Times New Roman"/>
          <w:sz w:val="24"/>
          <w:szCs w:val="24"/>
        </w:rPr>
        <w:t>298.65</w:t>
      </w:r>
    </w:p>
    <w:p w14:paraId="1273591C" w14:textId="5400EB84"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John Dewey High School: 8</w:t>
      </w:r>
      <w:r w:rsidR="00E23758">
        <w:rPr>
          <w:rFonts w:ascii="Times New Roman" w:hAnsi="Times New Roman" w:cs="Times New Roman"/>
          <w:sz w:val="24"/>
          <w:szCs w:val="24"/>
        </w:rPr>
        <w:t>,</w:t>
      </w:r>
      <w:r w:rsidRPr="00B63944">
        <w:rPr>
          <w:rFonts w:ascii="Times New Roman" w:hAnsi="Times New Roman" w:cs="Times New Roman"/>
          <w:sz w:val="24"/>
          <w:szCs w:val="24"/>
        </w:rPr>
        <w:t>298.65</w:t>
      </w:r>
    </w:p>
    <w:p w14:paraId="6E2E5385" w14:textId="42580CEE"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Studio Secondary School: 8</w:t>
      </w:r>
      <w:r w:rsidR="00E23758">
        <w:rPr>
          <w:rFonts w:ascii="Times New Roman" w:hAnsi="Times New Roman" w:cs="Times New Roman"/>
          <w:sz w:val="24"/>
          <w:szCs w:val="24"/>
        </w:rPr>
        <w:t>,</w:t>
      </w:r>
      <w:r w:rsidRPr="00B63944">
        <w:rPr>
          <w:rFonts w:ascii="Times New Roman" w:hAnsi="Times New Roman" w:cs="Times New Roman"/>
          <w:sz w:val="24"/>
          <w:szCs w:val="24"/>
        </w:rPr>
        <w:t>098.68</w:t>
      </w:r>
    </w:p>
    <w:p w14:paraId="0247190B" w14:textId="46F4E878"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P.S. 226 Alfred De B. Mason: 8</w:t>
      </w:r>
      <w:r w:rsidR="00E23758">
        <w:rPr>
          <w:rFonts w:ascii="Times New Roman" w:hAnsi="Times New Roman" w:cs="Times New Roman"/>
          <w:sz w:val="24"/>
          <w:szCs w:val="24"/>
        </w:rPr>
        <w:t>,</w:t>
      </w:r>
      <w:r w:rsidRPr="00B63944">
        <w:rPr>
          <w:rFonts w:ascii="Times New Roman" w:hAnsi="Times New Roman" w:cs="Times New Roman"/>
          <w:sz w:val="24"/>
          <w:szCs w:val="24"/>
        </w:rPr>
        <w:t>098.68</w:t>
      </w:r>
    </w:p>
    <w:p w14:paraId="7C987B0E" w14:textId="5BD25099"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Boys and Girls High School: 8</w:t>
      </w:r>
      <w:r w:rsidR="00E23758">
        <w:rPr>
          <w:rFonts w:ascii="Times New Roman" w:hAnsi="Times New Roman" w:cs="Times New Roman"/>
          <w:sz w:val="24"/>
          <w:szCs w:val="24"/>
        </w:rPr>
        <w:t>,</w:t>
      </w:r>
      <w:r w:rsidRPr="00B63944">
        <w:rPr>
          <w:rFonts w:ascii="Times New Roman" w:hAnsi="Times New Roman" w:cs="Times New Roman"/>
          <w:sz w:val="24"/>
          <w:szCs w:val="24"/>
        </w:rPr>
        <w:t>048.69</w:t>
      </w:r>
    </w:p>
    <w:p w14:paraId="00B5D3E9" w14:textId="72ABFC96"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Brooklyn Lab School: 7</w:t>
      </w:r>
      <w:r w:rsidR="00D76257">
        <w:rPr>
          <w:rFonts w:ascii="Times New Roman" w:hAnsi="Times New Roman" w:cs="Times New Roman"/>
          <w:sz w:val="24"/>
          <w:szCs w:val="24"/>
        </w:rPr>
        <w:t>,</w:t>
      </w:r>
      <w:r w:rsidRPr="00B63944">
        <w:rPr>
          <w:rFonts w:ascii="Times New Roman" w:hAnsi="Times New Roman" w:cs="Times New Roman"/>
          <w:sz w:val="24"/>
          <w:szCs w:val="24"/>
        </w:rPr>
        <w:t>798.73</w:t>
      </w:r>
    </w:p>
    <w:p w14:paraId="5A8F3396" w14:textId="4B060845"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Life Academy High School for Film and Music: 7</w:t>
      </w:r>
      <w:r w:rsidR="00D76257">
        <w:rPr>
          <w:rFonts w:ascii="Times New Roman" w:hAnsi="Times New Roman" w:cs="Times New Roman"/>
          <w:sz w:val="24"/>
          <w:szCs w:val="24"/>
        </w:rPr>
        <w:t>,</w:t>
      </w:r>
      <w:r w:rsidRPr="00B63944">
        <w:rPr>
          <w:rFonts w:ascii="Times New Roman" w:hAnsi="Times New Roman" w:cs="Times New Roman"/>
          <w:sz w:val="24"/>
          <w:szCs w:val="24"/>
        </w:rPr>
        <w:t>798.73</w:t>
      </w:r>
    </w:p>
    <w:p w14:paraId="42BAE632" w14:textId="4178099F"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Fort Hamilton High School: 7</w:t>
      </w:r>
      <w:r w:rsidR="00D76257">
        <w:rPr>
          <w:rFonts w:ascii="Times New Roman" w:hAnsi="Times New Roman" w:cs="Times New Roman"/>
          <w:sz w:val="24"/>
          <w:szCs w:val="24"/>
        </w:rPr>
        <w:t>,</w:t>
      </w:r>
      <w:r w:rsidRPr="00B63944">
        <w:rPr>
          <w:rFonts w:ascii="Times New Roman" w:hAnsi="Times New Roman" w:cs="Times New Roman"/>
          <w:sz w:val="24"/>
          <w:szCs w:val="24"/>
        </w:rPr>
        <w:t>798.73</w:t>
      </w:r>
    </w:p>
    <w:p w14:paraId="171DF644" w14:textId="3515E856"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George Westinghouse Career and Technical Education: 7</w:t>
      </w:r>
      <w:r w:rsidR="00D76257">
        <w:rPr>
          <w:rFonts w:ascii="Times New Roman" w:hAnsi="Times New Roman" w:cs="Times New Roman"/>
          <w:sz w:val="24"/>
          <w:szCs w:val="24"/>
        </w:rPr>
        <w:t>,</w:t>
      </w:r>
      <w:r w:rsidRPr="00B63944">
        <w:rPr>
          <w:rFonts w:ascii="Times New Roman" w:hAnsi="Times New Roman" w:cs="Times New Roman"/>
          <w:sz w:val="24"/>
          <w:szCs w:val="24"/>
        </w:rPr>
        <w:t>698.74</w:t>
      </w:r>
    </w:p>
    <w:p w14:paraId="737D49F8" w14:textId="247F0156"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Benjamin Banneker Academy: 7</w:t>
      </w:r>
      <w:r w:rsidR="00D76257">
        <w:rPr>
          <w:rFonts w:ascii="Times New Roman" w:hAnsi="Times New Roman" w:cs="Times New Roman"/>
          <w:sz w:val="24"/>
          <w:szCs w:val="24"/>
        </w:rPr>
        <w:t>,</w:t>
      </w:r>
      <w:r w:rsidRPr="00B63944">
        <w:rPr>
          <w:rFonts w:ascii="Times New Roman" w:hAnsi="Times New Roman" w:cs="Times New Roman"/>
          <w:sz w:val="24"/>
          <w:szCs w:val="24"/>
        </w:rPr>
        <w:t>348.80</w:t>
      </w:r>
    </w:p>
    <w:p w14:paraId="288BA2EF" w14:textId="37630EC5"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High School for Public Service: Heroes of Tomorrow: 7</w:t>
      </w:r>
      <w:r w:rsidR="00D76257">
        <w:rPr>
          <w:rFonts w:ascii="Times New Roman" w:hAnsi="Times New Roman" w:cs="Times New Roman"/>
          <w:sz w:val="24"/>
          <w:szCs w:val="24"/>
        </w:rPr>
        <w:t>,</w:t>
      </w:r>
      <w:r w:rsidRPr="00B63944">
        <w:rPr>
          <w:rFonts w:ascii="Times New Roman" w:hAnsi="Times New Roman" w:cs="Times New Roman"/>
          <w:sz w:val="24"/>
          <w:szCs w:val="24"/>
        </w:rPr>
        <w:t>098.84</w:t>
      </w:r>
    </w:p>
    <w:p w14:paraId="0FF67DC6" w14:textId="6E3A5CD4"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The SEEALL Academy: 6</w:t>
      </w:r>
      <w:r w:rsidR="00D76257">
        <w:rPr>
          <w:rFonts w:ascii="Times New Roman" w:hAnsi="Times New Roman" w:cs="Times New Roman"/>
          <w:sz w:val="24"/>
          <w:szCs w:val="24"/>
        </w:rPr>
        <w:t>,</w:t>
      </w:r>
      <w:r w:rsidRPr="00B63944">
        <w:rPr>
          <w:rFonts w:ascii="Times New Roman" w:hAnsi="Times New Roman" w:cs="Times New Roman"/>
          <w:sz w:val="24"/>
          <w:szCs w:val="24"/>
        </w:rPr>
        <w:t>698.91</w:t>
      </w:r>
    </w:p>
    <w:p w14:paraId="7E43CB53" w14:textId="500812DF"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Van Siclen Community Middle School: 6</w:t>
      </w:r>
      <w:r w:rsidR="00D76257">
        <w:rPr>
          <w:rFonts w:ascii="Times New Roman" w:hAnsi="Times New Roman" w:cs="Times New Roman"/>
          <w:sz w:val="24"/>
          <w:szCs w:val="24"/>
        </w:rPr>
        <w:t>,</w:t>
      </w:r>
      <w:r w:rsidRPr="00B63944">
        <w:rPr>
          <w:rFonts w:ascii="Times New Roman" w:hAnsi="Times New Roman" w:cs="Times New Roman"/>
          <w:sz w:val="24"/>
          <w:szCs w:val="24"/>
        </w:rPr>
        <w:t>598.92</w:t>
      </w:r>
    </w:p>
    <w:p w14:paraId="09DC2A6A" w14:textId="60C8D78A"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Spring Creek Community School: 6</w:t>
      </w:r>
      <w:r w:rsidR="00D76257">
        <w:rPr>
          <w:rFonts w:ascii="Times New Roman" w:hAnsi="Times New Roman" w:cs="Times New Roman"/>
          <w:sz w:val="24"/>
          <w:szCs w:val="24"/>
        </w:rPr>
        <w:t>,</w:t>
      </w:r>
      <w:r w:rsidRPr="00B63944">
        <w:rPr>
          <w:rFonts w:ascii="Times New Roman" w:hAnsi="Times New Roman" w:cs="Times New Roman"/>
          <w:sz w:val="24"/>
          <w:szCs w:val="24"/>
        </w:rPr>
        <w:t>498.94</w:t>
      </w:r>
    </w:p>
    <w:p w14:paraId="5E53D057" w14:textId="1401C3DE"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Transit Tech Career and Technical Education High School: 6</w:t>
      </w:r>
      <w:r w:rsidR="00D76257">
        <w:rPr>
          <w:rFonts w:ascii="Times New Roman" w:hAnsi="Times New Roman" w:cs="Times New Roman"/>
          <w:sz w:val="24"/>
          <w:szCs w:val="24"/>
        </w:rPr>
        <w:t>,</w:t>
      </w:r>
      <w:r w:rsidRPr="00B63944">
        <w:rPr>
          <w:rFonts w:ascii="Times New Roman" w:hAnsi="Times New Roman" w:cs="Times New Roman"/>
          <w:sz w:val="24"/>
          <w:szCs w:val="24"/>
        </w:rPr>
        <w:t>398.96</w:t>
      </w:r>
    </w:p>
    <w:p w14:paraId="506C7D69" w14:textId="22C3E35B" w:rsidR="00BE6475" w:rsidRPr="00B63944" w:rsidRDefault="00BE6475" w:rsidP="00B818C8">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Midwood High School: 5</w:t>
      </w:r>
      <w:r w:rsidR="00D76257">
        <w:rPr>
          <w:rFonts w:ascii="Times New Roman" w:hAnsi="Times New Roman" w:cs="Times New Roman"/>
          <w:sz w:val="24"/>
          <w:szCs w:val="24"/>
        </w:rPr>
        <w:t>,</w:t>
      </w:r>
      <w:r w:rsidRPr="00B63944">
        <w:rPr>
          <w:rFonts w:ascii="Times New Roman" w:hAnsi="Times New Roman" w:cs="Times New Roman"/>
          <w:sz w:val="24"/>
          <w:szCs w:val="24"/>
        </w:rPr>
        <w:t>899.04</w:t>
      </w:r>
    </w:p>
    <w:p w14:paraId="61E0D658" w14:textId="4FF5ED61" w:rsidR="003C5540" w:rsidRPr="008405B3" w:rsidRDefault="00BE6475" w:rsidP="001078F3">
      <w:pPr>
        <w:numPr>
          <w:ilvl w:val="0"/>
          <w:numId w:val="18"/>
        </w:numPr>
        <w:spacing w:line="360" w:lineRule="auto"/>
        <w:rPr>
          <w:rFonts w:ascii="Times New Roman" w:hAnsi="Times New Roman" w:cs="Times New Roman"/>
          <w:sz w:val="24"/>
          <w:szCs w:val="24"/>
        </w:rPr>
      </w:pPr>
      <w:r w:rsidRPr="00B63944">
        <w:rPr>
          <w:rFonts w:ascii="Times New Roman" w:hAnsi="Times New Roman" w:cs="Times New Roman"/>
          <w:sz w:val="24"/>
          <w:szCs w:val="24"/>
        </w:rPr>
        <w:t>Brownsville Academy High School: 5</w:t>
      </w:r>
      <w:r w:rsidR="00D76257">
        <w:rPr>
          <w:rFonts w:ascii="Times New Roman" w:hAnsi="Times New Roman" w:cs="Times New Roman"/>
          <w:sz w:val="24"/>
          <w:szCs w:val="24"/>
        </w:rPr>
        <w:t>,</w:t>
      </w:r>
      <w:r w:rsidRPr="00B63944">
        <w:rPr>
          <w:rFonts w:ascii="Times New Roman" w:hAnsi="Times New Roman" w:cs="Times New Roman"/>
          <w:sz w:val="24"/>
          <w:szCs w:val="24"/>
        </w:rPr>
        <w:t>799.05</w:t>
      </w:r>
    </w:p>
    <w:p w14:paraId="7F155021" w14:textId="5CC3E2CE" w:rsidR="00F64989" w:rsidRPr="00B63944" w:rsidRDefault="00F64989" w:rsidP="001078F3">
      <w:pPr>
        <w:pStyle w:val="Heading2"/>
        <w:spacing w:line="360" w:lineRule="auto"/>
        <w:rPr>
          <w:rFonts w:ascii="Times New Roman" w:hAnsi="Times New Roman" w:cs="Times New Roman"/>
          <w:sz w:val="28"/>
          <w:szCs w:val="28"/>
        </w:rPr>
      </w:pPr>
      <w:r w:rsidRPr="00B63944">
        <w:rPr>
          <w:rFonts w:ascii="Times New Roman" w:hAnsi="Times New Roman" w:cs="Times New Roman"/>
          <w:sz w:val="28"/>
          <w:szCs w:val="28"/>
        </w:rPr>
        <w:lastRenderedPageBreak/>
        <w:t xml:space="preserve">Methodology: </w:t>
      </w:r>
    </w:p>
    <w:p w14:paraId="6FB00902" w14:textId="77777777" w:rsidR="00F64989" w:rsidRPr="00B63944" w:rsidRDefault="00F64989"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 xml:space="preserve">The dataset was obtained by combining 2022-2023 data from </w:t>
      </w:r>
      <w:hyperlink r:id="rId5" w:history="1">
        <w:r w:rsidRPr="00B63944">
          <w:rPr>
            <w:rStyle w:val="Hyperlink"/>
            <w:rFonts w:ascii="Times New Roman" w:hAnsi="Times New Roman" w:cs="Times New Roman"/>
            <w:sz w:val="24"/>
            <w:szCs w:val="24"/>
          </w:rPr>
          <w:t>https://infohub.nyced.org/reports/government-reports/suspension-reports</w:t>
        </w:r>
      </w:hyperlink>
      <w:r w:rsidRPr="00B63944">
        <w:rPr>
          <w:rFonts w:ascii="Times New Roman" w:hAnsi="Times New Roman" w:cs="Times New Roman"/>
          <w:sz w:val="24"/>
          <w:szCs w:val="24"/>
        </w:rPr>
        <w:t xml:space="preserve"> </w:t>
      </w:r>
    </w:p>
    <w:p w14:paraId="4F5677DA" w14:textId="23AB9207" w:rsidR="00F64989" w:rsidRPr="00B63944" w:rsidRDefault="00F64989"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 xml:space="preserve">With </w:t>
      </w:r>
      <w:hyperlink r:id="rId6" w:tgtFrame="_blank" w:tooltip="Original URL: https://infohub.nyced.org/docs/default-source/default-document-library/demographic-snapshot-2019-20-to-2023-24-public.xlsx. Click or tap if you trust this link." w:history="1">
        <w:r w:rsidRPr="00B63944">
          <w:rPr>
            <w:rStyle w:val="Hyperlink"/>
            <w:rFonts w:ascii="Times New Roman" w:hAnsi="Times New Roman" w:cs="Times New Roman"/>
            <w:sz w:val="24"/>
            <w:szCs w:val="24"/>
          </w:rPr>
          <w:t>Demographic Snapshot</w:t>
        </w:r>
      </w:hyperlink>
      <w:r w:rsidRPr="00B63944">
        <w:rPr>
          <w:rFonts w:ascii="Times New Roman" w:hAnsi="Times New Roman" w:cs="Times New Roman"/>
          <w:sz w:val="24"/>
          <w:szCs w:val="24"/>
        </w:rPr>
        <w:t xml:space="preserve"> by filtering the letter “M” </w:t>
      </w:r>
      <w:r w:rsidR="00B814B0" w:rsidRPr="00B63944">
        <w:rPr>
          <w:rFonts w:ascii="Times New Roman" w:hAnsi="Times New Roman" w:cs="Times New Roman"/>
          <w:sz w:val="24"/>
          <w:szCs w:val="24"/>
        </w:rPr>
        <w:t>and the letter “K”</w:t>
      </w:r>
      <w:r w:rsidR="00122B7E" w:rsidRPr="00B63944">
        <w:rPr>
          <w:rFonts w:ascii="Times New Roman" w:hAnsi="Times New Roman" w:cs="Times New Roman"/>
          <w:sz w:val="24"/>
          <w:szCs w:val="24"/>
        </w:rPr>
        <w:t xml:space="preserve">, </w:t>
      </w:r>
      <w:r w:rsidRPr="00B63944">
        <w:rPr>
          <w:rFonts w:ascii="Times New Roman" w:hAnsi="Times New Roman" w:cs="Times New Roman"/>
          <w:sz w:val="24"/>
          <w:szCs w:val="24"/>
        </w:rPr>
        <w:t xml:space="preserve">and year “2022-2023” in the Demographic Snapshot Data. </w:t>
      </w:r>
    </w:p>
    <w:p w14:paraId="4340D637" w14:textId="77777777" w:rsidR="00F64989" w:rsidRPr="00B63944" w:rsidRDefault="00F64989"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The dataset, containing school information, including removal, Principal Suspension count, Superintendent Count, and other demographics, was analyzed to determine a ranked list of schools based on the</w:t>
      </w:r>
      <w:r w:rsidRPr="00B63944">
        <w:rPr>
          <w:rFonts w:ascii="Times New Roman" w:hAnsi="Times New Roman" w:cs="Times New Roman"/>
          <w:b/>
          <w:bCs/>
          <w:sz w:val="24"/>
          <w:szCs w:val="24"/>
        </w:rPr>
        <w:t xml:space="preserve"> Various Rates</w:t>
      </w:r>
      <w:r w:rsidRPr="00B63944">
        <w:rPr>
          <w:rFonts w:ascii="Times New Roman" w:hAnsi="Times New Roman" w:cs="Times New Roman"/>
          <w:sz w:val="24"/>
          <w:szCs w:val="24"/>
        </w:rPr>
        <w:t xml:space="preserve">. </w:t>
      </w:r>
    </w:p>
    <w:p w14:paraId="2966C4AA" w14:textId="77777777" w:rsidR="00F64989" w:rsidRPr="00B63944" w:rsidRDefault="00F64989"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Initial columns such as the original data obtained through info hub: REMOVAL, PRINCIPAL, and SUPERINTENDENT contained numeric values and occasional “R”. If any column contained non-numeric data (such as "R"), it was either handled by skipping calculations or replaced with appropriate placeholder values.</w:t>
      </w:r>
    </w:p>
    <w:p w14:paraId="66936893" w14:textId="77777777" w:rsidR="00F64989" w:rsidRPr="00B63944" w:rsidRDefault="00F64989"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 xml:space="preserve">The various rates were calculated by dividing the variables Removal, Principal, Superintendent by the total enrollment or suspension values. </w:t>
      </w:r>
    </w:p>
    <w:p w14:paraId="401FBFCC" w14:textId="2421402A" w:rsidR="00F64989" w:rsidRPr="00B63944" w:rsidRDefault="00F64989"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 xml:space="preserve">Next, a Min and a Max as well as an average was calculated to take into account the various ranges of the data. The Ranges were calculated by using the excel formula function, where the value displayed in cases where the values are not all “0”. This </w:t>
      </w:r>
      <w:r w:rsidRPr="00B63944">
        <w:rPr>
          <w:rFonts w:ascii="Times New Roman" w:hAnsi="Times New Roman" w:cs="Times New Roman"/>
          <w:b/>
          <w:bCs/>
          <w:sz w:val="24"/>
          <w:szCs w:val="24"/>
        </w:rPr>
        <w:t>Rate or Decimal Range</w:t>
      </w:r>
      <w:r w:rsidRPr="00B63944">
        <w:rPr>
          <w:rFonts w:ascii="Times New Roman" w:hAnsi="Times New Roman" w:cs="Times New Roman"/>
          <w:sz w:val="24"/>
          <w:szCs w:val="24"/>
        </w:rPr>
        <w:t xml:space="preserve"> was calculated for certain schools to show variability in the removal/suspension data, with results displayed in both decimal and percentage formats depending on the context. Special cases, such as schools with "R" values (indicating missing or undefined data), were handled by excluding those from calculations or displaying an empty result.</w:t>
      </w:r>
    </w:p>
    <w:p w14:paraId="4ADA63C2" w14:textId="0D28CE44" w:rsidR="000D48A2" w:rsidRPr="00B63944" w:rsidRDefault="007C12CC" w:rsidP="001078F3">
      <w:pPr>
        <w:spacing w:line="360" w:lineRule="auto"/>
        <w:rPr>
          <w:rFonts w:ascii="Times New Roman" w:hAnsi="Times New Roman" w:cs="Times New Roman"/>
          <w:sz w:val="24"/>
          <w:szCs w:val="24"/>
        </w:rPr>
      </w:pPr>
      <w:r w:rsidRPr="00B63944">
        <w:rPr>
          <w:rFonts w:ascii="Times New Roman" w:hAnsi="Times New Roman" w:cs="Times New Roman"/>
          <w:sz w:val="24"/>
          <w:szCs w:val="24"/>
        </w:rPr>
        <w:t xml:space="preserve">For weights, a total weight was calculated alongside weights for the three categories of schools. </w:t>
      </w:r>
      <w:r w:rsidR="008808D7" w:rsidRPr="00B63944">
        <w:rPr>
          <w:rFonts w:ascii="Times New Roman" w:hAnsi="Times New Roman" w:cs="Times New Roman"/>
          <w:sz w:val="24"/>
          <w:szCs w:val="24"/>
        </w:rPr>
        <w:t xml:space="preserve">Weights were calculated by </w:t>
      </w:r>
      <w:r w:rsidR="000C02AE" w:rsidRPr="00B63944">
        <w:rPr>
          <w:rFonts w:ascii="Times New Roman" w:hAnsi="Times New Roman" w:cs="Times New Roman"/>
          <w:sz w:val="24"/>
          <w:szCs w:val="24"/>
        </w:rPr>
        <w:t>Enrollment (</w:t>
      </w:r>
      <w:r w:rsidR="009C4EE3" w:rsidRPr="00B63944">
        <w:rPr>
          <w:rFonts w:ascii="Times New Roman" w:hAnsi="Times New Roman" w:cs="Times New Roman"/>
          <w:sz w:val="24"/>
          <w:szCs w:val="24"/>
        </w:rPr>
        <w:t>School</w:t>
      </w:r>
      <w:r w:rsidR="005D737A" w:rsidRPr="00B63944">
        <w:rPr>
          <w:rFonts w:ascii="Times New Roman" w:hAnsi="Times New Roman" w:cs="Times New Roman"/>
          <w:sz w:val="24"/>
          <w:szCs w:val="24"/>
        </w:rPr>
        <w:t>)</w:t>
      </w:r>
      <w:r w:rsidR="008808D7" w:rsidRPr="00B63944">
        <w:rPr>
          <w:rFonts w:ascii="Times New Roman" w:hAnsi="Times New Roman" w:cs="Times New Roman"/>
          <w:sz w:val="24"/>
          <w:szCs w:val="24"/>
        </w:rPr>
        <w:t xml:space="preserve">/Sum of all </w:t>
      </w:r>
      <w:r w:rsidR="003D1730" w:rsidRPr="00B63944">
        <w:rPr>
          <w:rFonts w:ascii="Times New Roman" w:hAnsi="Times New Roman" w:cs="Times New Roman"/>
          <w:sz w:val="24"/>
          <w:szCs w:val="24"/>
        </w:rPr>
        <w:t>enrollments</w:t>
      </w:r>
      <w:r w:rsidR="000D48A2" w:rsidRPr="00B63944">
        <w:rPr>
          <w:rFonts w:ascii="Times New Roman" w:hAnsi="Times New Roman" w:cs="Times New Roman"/>
          <w:sz w:val="24"/>
          <w:szCs w:val="24"/>
        </w:rPr>
        <w:t xml:space="preserve">, where total enrollment for schools 500-100 was 33,303, for schools with 1000+ enrollments, the total enrollment was 18461, </w:t>
      </w:r>
      <w:r w:rsidR="00AA3F10" w:rsidRPr="00B63944">
        <w:rPr>
          <w:rFonts w:ascii="Times New Roman" w:hAnsi="Times New Roman" w:cs="Times New Roman"/>
          <w:sz w:val="24"/>
          <w:szCs w:val="24"/>
        </w:rPr>
        <w:t xml:space="preserve">for schools with less than 500 students, total enrollment was 72388. </w:t>
      </w:r>
    </w:p>
    <w:sectPr w:rsidR="000D48A2" w:rsidRPr="00B63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8A0"/>
    <w:multiLevelType w:val="hybridMultilevel"/>
    <w:tmpl w:val="99FE4AE4"/>
    <w:lvl w:ilvl="0" w:tplc="FFFFFFFF">
      <w:start w:val="1"/>
      <w:numFmt w:val="decimal"/>
      <w:lvlText w:val="%1."/>
      <w:lvlJc w:val="left"/>
      <w:pPr>
        <w:ind w:left="1080" w:hanging="360"/>
      </w:pPr>
    </w:lvl>
    <w:lvl w:ilvl="1" w:tplc="06C2849C">
      <w:start w:val="1"/>
      <w:numFmt w:val="upperLetter"/>
      <w:lvlText w:val="%2."/>
      <w:lvlJc w:val="left"/>
      <w:pPr>
        <w:ind w:left="1800" w:hanging="360"/>
      </w:pPr>
      <w:rPr>
        <w:rFonts w:hint="default"/>
        <w:b/>
      </w:rPr>
    </w:lvl>
    <w:lvl w:ilvl="2" w:tplc="90964464">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70741"/>
    <w:multiLevelType w:val="multilevel"/>
    <w:tmpl w:val="EA74F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04E0A"/>
    <w:multiLevelType w:val="hybridMultilevel"/>
    <w:tmpl w:val="1C84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377B9"/>
    <w:multiLevelType w:val="hybridMultilevel"/>
    <w:tmpl w:val="73A6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81197"/>
    <w:multiLevelType w:val="hybridMultilevel"/>
    <w:tmpl w:val="A0FA423C"/>
    <w:lvl w:ilvl="0" w:tplc="0409000F">
      <w:start w:val="1"/>
      <w:numFmt w:val="decimal"/>
      <w:lvlText w:val="%1."/>
      <w:lvlJc w:val="left"/>
      <w:pPr>
        <w:ind w:left="1080" w:hanging="360"/>
      </w:pPr>
    </w:lvl>
    <w:lvl w:ilvl="1" w:tplc="FFFFFFFF">
      <w:start w:val="1"/>
      <w:numFmt w:val="upperLetter"/>
      <w:lvlText w:val="%2."/>
      <w:lvlJc w:val="left"/>
      <w:pPr>
        <w:ind w:left="1800" w:hanging="360"/>
      </w:pPr>
      <w:rPr>
        <w:rFonts w:hint="default"/>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DA51DD6"/>
    <w:multiLevelType w:val="hybridMultilevel"/>
    <w:tmpl w:val="8F125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62816"/>
    <w:multiLevelType w:val="hybridMultilevel"/>
    <w:tmpl w:val="952C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24A32"/>
    <w:multiLevelType w:val="hybridMultilevel"/>
    <w:tmpl w:val="952C27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765DA1"/>
    <w:multiLevelType w:val="multilevel"/>
    <w:tmpl w:val="4530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01F9F"/>
    <w:multiLevelType w:val="hybridMultilevel"/>
    <w:tmpl w:val="B7AE42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B60D32"/>
    <w:multiLevelType w:val="hybridMultilevel"/>
    <w:tmpl w:val="0AF84F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00574D"/>
    <w:multiLevelType w:val="multilevel"/>
    <w:tmpl w:val="D760F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7B021E"/>
    <w:multiLevelType w:val="hybridMultilevel"/>
    <w:tmpl w:val="EAAE97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813CA6"/>
    <w:multiLevelType w:val="multilevel"/>
    <w:tmpl w:val="D514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AF00B8"/>
    <w:multiLevelType w:val="hybridMultilevel"/>
    <w:tmpl w:val="A1D02F5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048CB"/>
    <w:multiLevelType w:val="hybridMultilevel"/>
    <w:tmpl w:val="AC8E7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7448D"/>
    <w:multiLevelType w:val="hybridMultilevel"/>
    <w:tmpl w:val="3AA659F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2B4533"/>
    <w:multiLevelType w:val="hybridMultilevel"/>
    <w:tmpl w:val="DCA06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829828">
    <w:abstractNumId w:val="6"/>
  </w:num>
  <w:num w:numId="2" w16cid:durableId="8066582">
    <w:abstractNumId w:val="15"/>
  </w:num>
  <w:num w:numId="3" w16cid:durableId="818496903">
    <w:abstractNumId w:val="7"/>
  </w:num>
  <w:num w:numId="4" w16cid:durableId="1790707277">
    <w:abstractNumId w:val="16"/>
  </w:num>
  <w:num w:numId="5" w16cid:durableId="102002400">
    <w:abstractNumId w:val="14"/>
  </w:num>
  <w:num w:numId="6" w16cid:durableId="669865879">
    <w:abstractNumId w:val="0"/>
  </w:num>
  <w:num w:numId="7" w16cid:durableId="2054041014">
    <w:abstractNumId w:val="4"/>
  </w:num>
  <w:num w:numId="8" w16cid:durableId="1985963685">
    <w:abstractNumId w:val="2"/>
  </w:num>
  <w:num w:numId="9" w16cid:durableId="1451389759">
    <w:abstractNumId w:val="3"/>
  </w:num>
  <w:num w:numId="10" w16cid:durableId="1643534561">
    <w:abstractNumId w:val="10"/>
  </w:num>
  <w:num w:numId="11" w16cid:durableId="1656953857">
    <w:abstractNumId w:val="5"/>
  </w:num>
  <w:num w:numId="12" w16cid:durableId="1616332246">
    <w:abstractNumId w:val="12"/>
  </w:num>
  <w:num w:numId="13" w16cid:durableId="827669620">
    <w:abstractNumId w:val="17"/>
  </w:num>
  <w:num w:numId="14" w16cid:durableId="1616788794">
    <w:abstractNumId w:val="9"/>
  </w:num>
  <w:num w:numId="15" w16cid:durableId="1691879691">
    <w:abstractNumId w:val="8"/>
  </w:num>
  <w:num w:numId="16" w16cid:durableId="2129204662">
    <w:abstractNumId w:val="1"/>
  </w:num>
  <w:num w:numId="17" w16cid:durableId="1472793313">
    <w:abstractNumId w:val="11"/>
  </w:num>
  <w:num w:numId="18" w16cid:durableId="20972876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03"/>
    <w:rsid w:val="00017D82"/>
    <w:rsid w:val="00022AD3"/>
    <w:rsid w:val="00022D21"/>
    <w:rsid w:val="000252CC"/>
    <w:rsid w:val="00026FFF"/>
    <w:rsid w:val="00031AC9"/>
    <w:rsid w:val="00064525"/>
    <w:rsid w:val="00074FBA"/>
    <w:rsid w:val="00076980"/>
    <w:rsid w:val="000938B4"/>
    <w:rsid w:val="000A18D3"/>
    <w:rsid w:val="000A4D11"/>
    <w:rsid w:val="000C02AE"/>
    <w:rsid w:val="000C3B2B"/>
    <w:rsid w:val="000C4C42"/>
    <w:rsid w:val="000D0605"/>
    <w:rsid w:val="000D48A2"/>
    <w:rsid w:val="000E4697"/>
    <w:rsid w:val="0010324A"/>
    <w:rsid w:val="00104B44"/>
    <w:rsid w:val="001078F3"/>
    <w:rsid w:val="00122B7E"/>
    <w:rsid w:val="00124C9E"/>
    <w:rsid w:val="001410FB"/>
    <w:rsid w:val="00144BE0"/>
    <w:rsid w:val="001453A0"/>
    <w:rsid w:val="001557DB"/>
    <w:rsid w:val="00162CB5"/>
    <w:rsid w:val="00194687"/>
    <w:rsid w:val="001B3C9F"/>
    <w:rsid w:val="001D0334"/>
    <w:rsid w:val="001D09D9"/>
    <w:rsid w:val="001D14A0"/>
    <w:rsid w:val="001E4F3B"/>
    <w:rsid w:val="001E6942"/>
    <w:rsid w:val="00202CC6"/>
    <w:rsid w:val="00205E39"/>
    <w:rsid w:val="00217720"/>
    <w:rsid w:val="00217F59"/>
    <w:rsid w:val="00237AB2"/>
    <w:rsid w:val="002424C6"/>
    <w:rsid w:val="00245B21"/>
    <w:rsid w:val="00252FFD"/>
    <w:rsid w:val="00260D5E"/>
    <w:rsid w:val="00275C54"/>
    <w:rsid w:val="0029739D"/>
    <w:rsid w:val="002B3EE5"/>
    <w:rsid w:val="002C60D5"/>
    <w:rsid w:val="002D498D"/>
    <w:rsid w:val="002F1A75"/>
    <w:rsid w:val="00300994"/>
    <w:rsid w:val="00307936"/>
    <w:rsid w:val="0033586A"/>
    <w:rsid w:val="0038291C"/>
    <w:rsid w:val="00396C9D"/>
    <w:rsid w:val="003A0588"/>
    <w:rsid w:val="003B725A"/>
    <w:rsid w:val="003C2F00"/>
    <w:rsid w:val="003C5540"/>
    <w:rsid w:val="003D1730"/>
    <w:rsid w:val="003F31E1"/>
    <w:rsid w:val="00403D3E"/>
    <w:rsid w:val="00411C33"/>
    <w:rsid w:val="004467E9"/>
    <w:rsid w:val="0045314D"/>
    <w:rsid w:val="004534F7"/>
    <w:rsid w:val="004A094F"/>
    <w:rsid w:val="004A6B39"/>
    <w:rsid w:val="004B0413"/>
    <w:rsid w:val="004C22BB"/>
    <w:rsid w:val="004C73FF"/>
    <w:rsid w:val="004F707A"/>
    <w:rsid w:val="0050703B"/>
    <w:rsid w:val="0052425E"/>
    <w:rsid w:val="005271DF"/>
    <w:rsid w:val="0054570B"/>
    <w:rsid w:val="00567739"/>
    <w:rsid w:val="00580B40"/>
    <w:rsid w:val="0058213F"/>
    <w:rsid w:val="005A0953"/>
    <w:rsid w:val="005A6BBF"/>
    <w:rsid w:val="005B66D5"/>
    <w:rsid w:val="005B670E"/>
    <w:rsid w:val="005C2A0A"/>
    <w:rsid w:val="005D0B98"/>
    <w:rsid w:val="005D737A"/>
    <w:rsid w:val="005E1A10"/>
    <w:rsid w:val="005E4D02"/>
    <w:rsid w:val="00612699"/>
    <w:rsid w:val="00653AD8"/>
    <w:rsid w:val="006B676E"/>
    <w:rsid w:val="006C7129"/>
    <w:rsid w:val="006D4C1D"/>
    <w:rsid w:val="006E1D84"/>
    <w:rsid w:val="006E6CE1"/>
    <w:rsid w:val="00704C4B"/>
    <w:rsid w:val="007458AF"/>
    <w:rsid w:val="0076435E"/>
    <w:rsid w:val="00772987"/>
    <w:rsid w:val="00791D71"/>
    <w:rsid w:val="0079411F"/>
    <w:rsid w:val="007C057B"/>
    <w:rsid w:val="007C12CC"/>
    <w:rsid w:val="007D5E9A"/>
    <w:rsid w:val="007E0CFF"/>
    <w:rsid w:val="007E1A4A"/>
    <w:rsid w:val="007E6B2F"/>
    <w:rsid w:val="007F01FD"/>
    <w:rsid w:val="008140FC"/>
    <w:rsid w:val="0083196C"/>
    <w:rsid w:val="008405B3"/>
    <w:rsid w:val="00852DA4"/>
    <w:rsid w:val="00861F8F"/>
    <w:rsid w:val="00863E6E"/>
    <w:rsid w:val="00873F6F"/>
    <w:rsid w:val="008774C5"/>
    <w:rsid w:val="008808D7"/>
    <w:rsid w:val="00884E9A"/>
    <w:rsid w:val="00891F43"/>
    <w:rsid w:val="008929A9"/>
    <w:rsid w:val="008A2C7D"/>
    <w:rsid w:val="008C6EFA"/>
    <w:rsid w:val="008E6D71"/>
    <w:rsid w:val="008F4203"/>
    <w:rsid w:val="008F7DCD"/>
    <w:rsid w:val="009024BB"/>
    <w:rsid w:val="00907CCE"/>
    <w:rsid w:val="00916DD2"/>
    <w:rsid w:val="00925F89"/>
    <w:rsid w:val="00934807"/>
    <w:rsid w:val="0094235B"/>
    <w:rsid w:val="00962F87"/>
    <w:rsid w:val="0098736D"/>
    <w:rsid w:val="009A4313"/>
    <w:rsid w:val="009A4978"/>
    <w:rsid w:val="009A56C5"/>
    <w:rsid w:val="009C1F56"/>
    <w:rsid w:val="009C4EE3"/>
    <w:rsid w:val="009D060E"/>
    <w:rsid w:val="009D10CA"/>
    <w:rsid w:val="009D7D82"/>
    <w:rsid w:val="009F2798"/>
    <w:rsid w:val="009F3BBB"/>
    <w:rsid w:val="009F45C9"/>
    <w:rsid w:val="00A24CAF"/>
    <w:rsid w:val="00A47CDB"/>
    <w:rsid w:val="00A700CA"/>
    <w:rsid w:val="00A90E8E"/>
    <w:rsid w:val="00A91881"/>
    <w:rsid w:val="00AA12AE"/>
    <w:rsid w:val="00AA2BB9"/>
    <w:rsid w:val="00AA3F10"/>
    <w:rsid w:val="00AC1607"/>
    <w:rsid w:val="00AC43BF"/>
    <w:rsid w:val="00AD6715"/>
    <w:rsid w:val="00AE4D03"/>
    <w:rsid w:val="00B03D79"/>
    <w:rsid w:val="00B10627"/>
    <w:rsid w:val="00B1180B"/>
    <w:rsid w:val="00B30254"/>
    <w:rsid w:val="00B57947"/>
    <w:rsid w:val="00B62630"/>
    <w:rsid w:val="00B63944"/>
    <w:rsid w:val="00B653DD"/>
    <w:rsid w:val="00B75DE1"/>
    <w:rsid w:val="00B814B0"/>
    <w:rsid w:val="00B818C8"/>
    <w:rsid w:val="00B87F1B"/>
    <w:rsid w:val="00BA39D3"/>
    <w:rsid w:val="00BA7E98"/>
    <w:rsid w:val="00BB0603"/>
    <w:rsid w:val="00BE1C0B"/>
    <w:rsid w:val="00BE6475"/>
    <w:rsid w:val="00BF5854"/>
    <w:rsid w:val="00C045DA"/>
    <w:rsid w:val="00C14421"/>
    <w:rsid w:val="00C1499C"/>
    <w:rsid w:val="00C16DE0"/>
    <w:rsid w:val="00C204EF"/>
    <w:rsid w:val="00C249D8"/>
    <w:rsid w:val="00C41214"/>
    <w:rsid w:val="00C50167"/>
    <w:rsid w:val="00C57BF8"/>
    <w:rsid w:val="00C652DB"/>
    <w:rsid w:val="00C75B1A"/>
    <w:rsid w:val="00CB6E33"/>
    <w:rsid w:val="00CC6401"/>
    <w:rsid w:val="00CF6F04"/>
    <w:rsid w:val="00D07A4C"/>
    <w:rsid w:val="00D102D8"/>
    <w:rsid w:val="00D23BBA"/>
    <w:rsid w:val="00D32897"/>
    <w:rsid w:val="00D34419"/>
    <w:rsid w:val="00D413B8"/>
    <w:rsid w:val="00D57995"/>
    <w:rsid w:val="00D6506D"/>
    <w:rsid w:val="00D748EA"/>
    <w:rsid w:val="00D76257"/>
    <w:rsid w:val="00D829AD"/>
    <w:rsid w:val="00D85966"/>
    <w:rsid w:val="00DA0A0A"/>
    <w:rsid w:val="00DA3556"/>
    <w:rsid w:val="00DA7C9C"/>
    <w:rsid w:val="00DB1192"/>
    <w:rsid w:val="00DD7CCE"/>
    <w:rsid w:val="00DE2A63"/>
    <w:rsid w:val="00DE7192"/>
    <w:rsid w:val="00DF60D9"/>
    <w:rsid w:val="00E05D83"/>
    <w:rsid w:val="00E140D3"/>
    <w:rsid w:val="00E175F5"/>
    <w:rsid w:val="00E23758"/>
    <w:rsid w:val="00E23F6D"/>
    <w:rsid w:val="00E32A83"/>
    <w:rsid w:val="00E55D16"/>
    <w:rsid w:val="00ED0468"/>
    <w:rsid w:val="00ED0CF2"/>
    <w:rsid w:val="00ED1BD6"/>
    <w:rsid w:val="00EE5E5D"/>
    <w:rsid w:val="00EE7BD6"/>
    <w:rsid w:val="00EF3951"/>
    <w:rsid w:val="00EF7DE6"/>
    <w:rsid w:val="00F1414C"/>
    <w:rsid w:val="00F3126C"/>
    <w:rsid w:val="00F40C84"/>
    <w:rsid w:val="00F43638"/>
    <w:rsid w:val="00F46E1F"/>
    <w:rsid w:val="00F51A92"/>
    <w:rsid w:val="00F64989"/>
    <w:rsid w:val="00F659C6"/>
    <w:rsid w:val="00F739E7"/>
    <w:rsid w:val="00F973DA"/>
    <w:rsid w:val="00FB5BC2"/>
    <w:rsid w:val="00FB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06C9"/>
  <w15:chartTrackingRefBased/>
  <w15:docId w15:val="{275A560F-6E10-4696-A0F4-823E72D7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4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D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D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D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E4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D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D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D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D03"/>
    <w:rPr>
      <w:rFonts w:eastAsiaTheme="majorEastAsia" w:cstheme="majorBidi"/>
      <w:color w:val="272727" w:themeColor="text1" w:themeTint="D8"/>
    </w:rPr>
  </w:style>
  <w:style w:type="paragraph" w:styleId="Title">
    <w:name w:val="Title"/>
    <w:basedOn w:val="Normal"/>
    <w:next w:val="Normal"/>
    <w:link w:val="TitleChar"/>
    <w:uiPriority w:val="10"/>
    <w:qFormat/>
    <w:rsid w:val="00AE4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D03"/>
    <w:pPr>
      <w:spacing w:before="160"/>
      <w:jc w:val="center"/>
    </w:pPr>
    <w:rPr>
      <w:i/>
      <w:iCs/>
      <w:color w:val="404040" w:themeColor="text1" w:themeTint="BF"/>
    </w:rPr>
  </w:style>
  <w:style w:type="character" w:customStyle="1" w:styleId="QuoteChar">
    <w:name w:val="Quote Char"/>
    <w:basedOn w:val="DefaultParagraphFont"/>
    <w:link w:val="Quote"/>
    <w:uiPriority w:val="29"/>
    <w:rsid w:val="00AE4D03"/>
    <w:rPr>
      <w:i/>
      <w:iCs/>
      <w:color w:val="404040" w:themeColor="text1" w:themeTint="BF"/>
    </w:rPr>
  </w:style>
  <w:style w:type="paragraph" w:styleId="ListParagraph">
    <w:name w:val="List Paragraph"/>
    <w:basedOn w:val="Normal"/>
    <w:uiPriority w:val="34"/>
    <w:qFormat/>
    <w:rsid w:val="00AE4D03"/>
    <w:pPr>
      <w:ind w:left="720"/>
      <w:contextualSpacing/>
    </w:pPr>
  </w:style>
  <w:style w:type="character" w:styleId="IntenseEmphasis">
    <w:name w:val="Intense Emphasis"/>
    <w:basedOn w:val="DefaultParagraphFont"/>
    <w:uiPriority w:val="21"/>
    <w:qFormat/>
    <w:rsid w:val="00AE4D03"/>
    <w:rPr>
      <w:i/>
      <w:iCs/>
      <w:color w:val="0F4761" w:themeColor="accent1" w:themeShade="BF"/>
    </w:rPr>
  </w:style>
  <w:style w:type="paragraph" w:styleId="IntenseQuote">
    <w:name w:val="Intense Quote"/>
    <w:basedOn w:val="Normal"/>
    <w:next w:val="Normal"/>
    <w:link w:val="IntenseQuoteChar"/>
    <w:uiPriority w:val="30"/>
    <w:qFormat/>
    <w:rsid w:val="00AE4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D03"/>
    <w:rPr>
      <w:i/>
      <w:iCs/>
      <w:color w:val="0F4761" w:themeColor="accent1" w:themeShade="BF"/>
    </w:rPr>
  </w:style>
  <w:style w:type="character" w:styleId="IntenseReference">
    <w:name w:val="Intense Reference"/>
    <w:basedOn w:val="DefaultParagraphFont"/>
    <w:uiPriority w:val="32"/>
    <w:qFormat/>
    <w:rsid w:val="00AE4D03"/>
    <w:rPr>
      <w:b/>
      <w:bCs/>
      <w:smallCaps/>
      <w:color w:val="0F4761" w:themeColor="accent1" w:themeShade="BF"/>
      <w:spacing w:val="5"/>
    </w:rPr>
  </w:style>
  <w:style w:type="character" w:styleId="Hyperlink">
    <w:name w:val="Hyperlink"/>
    <w:basedOn w:val="DefaultParagraphFont"/>
    <w:uiPriority w:val="99"/>
    <w:unhideWhenUsed/>
    <w:rsid w:val="00F649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6865">
      <w:bodyDiv w:val="1"/>
      <w:marLeft w:val="0"/>
      <w:marRight w:val="0"/>
      <w:marTop w:val="0"/>
      <w:marBottom w:val="0"/>
      <w:divBdr>
        <w:top w:val="none" w:sz="0" w:space="0" w:color="auto"/>
        <w:left w:val="none" w:sz="0" w:space="0" w:color="auto"/>
        <w:bottom w:val="none" w:sz="0" w:space="0" w:color="auto"/>
        <w:right w:val="none" w:sz="0" w:space="0" w:color="auto"/>
      </w:divBdr>
    </w:div>
    <w:div w:id="334262930">
      <w:bodyDiv w:val="1"/>
      <w:marLeft w:val="0"/>
      <w:marRight w:val="0"/>
      <w:marTop w:val="0"/>
      <w:marBottom w:val="0"/>
      <w:divBdr>
        <w:top w:val="none" w:sz="0" w:space="0" w:color="auto"/>
        <w:left w:val="none" w:sz="0" w:space="0" w:color="auto"/>
        <w:bottom w:val="none" w:sz="0" w:space="0" w:color="auto"/>
        <w:right w:val="none" w:sz="0" w:space="0" w:color="auto"/>
      </w:divBdr>
    </w:div>
    <w:div w:id="495338690">
      <w:bodyDiv w:val="1"/>
      <w:marLeft w:val="0"/>
      <w:marRight w:val="0"/>
      <w:marTop w:val="0"/>
      <w:marBottom w:val="0"/>
      <w:divBdr>
        <w:top w:val="none" w:sz="0" w:space="0" w:color="auto"/>
        <w:left w:val="none" w:sz="0" w:space="0" w:color="auto"/>
        <w:bottom w:val="none" w:sz="0" w:space="0" w:color="auto"/>
        <w:right w:val="none" w:sz="0" w:space="0" w:color="auto"/>
      </w:divBdr>
    </w:div>
    <w:div w:id="497499201">
      <w:bodyDiv w:val="1"/>
      <w:marLeft w:val="0"/>
      <w:marRight w:val="0"/>
      <w:marTop w:val="0"/>
      <w:marBottom w:val="0"/>
      <w:divBdr>
        <w:top w:val="none" w:sz="0" w:space="0" w:color="auto"/>
        <w:left w:val="none" w:sz="0" w:space="0" w:color="auto"/>
        <w:bottom w:val="none" w:sz="0" w:space="0" w:color="auto"/>
        <w:right w:val="none" w:sz="0" w:space="0" w:color="auto"/>
      </w:divBdr>
      <w:divsChild>
        <w:div w:id="1004237641">
          <w:marLeft w:val="0"/>
          <w:marRight w:val="0"/>
          <w:marTop w:val="0"/>
          <w:marBottom w:val="0"/>
          <w:divBdr>
            <w:top w:val="none" w:sz="0" w:space="0" w:color="auto"/>
            <w:left w:val="none" w:sz="0" w:space="0" w:color="auto"/>
            <w:bottom w:val="none" w:sz="0" w:space="0" w:color="auto"/>
            <w:right w:val="none" w:sz="0" w:space="0" w:color="auto"/>
          </w:divBdr>
          <w:divsChild>
            <w:div w:id="84427916">
              <w:marLeft w:val="0"/>
              <w:marRight w:val="0"/>
              <w:marTop w:val="0"/>
              <w:marBottom w:val="0"/>
              <w:divBdr>
                <w:top w:val="none" w:sz="0" w:space="0" w:color="auto"/>
                <w:left w:val="none" w:sz="0" w:space="0" w:color="auto"/>
                <w:bottom w:val="none" w:sz="0" w:space="0" w:color="auto"/>
                <w:right w:val="none" w:sz="0" w:space="0" w:color="auto"/>
              </w:divBdr>
              <w:divsChild>
                <w:div w:id="142088694">
                  <w:marLeft w:val="0"/>
                  <w:marRight w:val="0"/>
                  <w:marTop w:val="0"/>
                  <w:marBottom w:val="0"/>
                  <w:divBdr>
                    <w:top w:val="none" w:sz="0" w:space="0" w:color="auto"/>
                    <w:left w:val="none" w:sz="0" w:space="0" w:color="auto"/>
                    <w:bottom w:val="none" w:sz="0" w:space="0" w:color="auto"/>
                    <w:right w:val="none" w:sz="0" w:space="0" w:color="auto"/>
                  </w:divBdr>
                  <w:divsChild>
                    <w:div w:id="13102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6239">
          <w:marLeft w:val="0"/>
          <w:marRight w:val="0"/>
          <w:marTop w:val="0"/>
          <w:marBottom w:val="0"/>
          <w:divBdr>
            <w:top w:val="none" w:sz="0" w:space="0" w:color="auto"/>
            <w:left w:val="none" w:sz="0" w:space="0" w:color="auto"/>
            <w:bottom w:val="none" w:sz="0" w:space="0" w:color="auto"/>
            <w:right w:val="none" w:sz="0" w:space="0" w:color="auto"/>
          </w:divBdr>
          <w:divsChild>
            <w:div w:id="1046032349">
              <w:marLeft w:val="0"/>
              <w:marRight w:val="0"/>
              <w:marTop w:val="0"/>
              <w:marBottom w:val="0"/>
              <w:divBdr>
                <w:top w:val="none" w:sz="0" w:space="0" w:color="auto"/>
                <w:left w:val="none" w:sz="0" w:space="0" w:color="auto"/>
                <w:bottom w:val="none" w:sz="0" w:space="0" w:color="auto"/>
                <w:right w:val="none" w:sz="0" w:space="0" w:color="auto"/>
              </w:divBdr>
              <w:divsChild>
                <w:div w:id="1752044443">
                  <w:marLeft w:val="0"/>
                  <w:marRight w:val="0"/>
                  <w:marTop w:val="0"/>
                  <w:marBottom w:val="0"/>
                  <w:divBdr>
                    <w:top w:val="none" w:sz="0" w:space="0" w:color="auto"/>
                    <w:left w:val="none" w:sz="0" w:space="0" w:color="auto"/>
                    <w:bottom w:val="none" w:sz="0" w:space="0" w:color="auto"/>
                    <w:right w:val="none" w:sz="0" w:space="0" w:color="auto"/>
                  </w:divBdr>
                  <w:divsChild>
                    <w:div w:id="16612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4678">
      <w:bodyDiv w:val="1"/>
      <w:marLeft w:val="0"/>
      <w:marRight w:val="0"/>
      <w:marTop w:val="0"/>
      <w:marBottom w:val="0"/>
      <w:divBdr>
        <w:top w:val="none" w:sz="0" w:space="0" w:color="auto"/>
        <w:left w:val="none" w:sz="0" w:space="0" w:color="auto"/>
        <w:bottom w:val="none" w:sz="0" w:space="0" w:color="auto"/>
        <w:right w:val="none" w:sz="0" w:space="0" w:color="auto"/>
      </w:divBdr>
    </w:div>
    <w:div w:id="575865050">
      <w:bodyDiv w:val="1"/>
      <w:marLeft w:val="0"/>
      <w:marRight w:val="0"/>
      <w:marTop w:val="0"/>
      <w:marBottom w:val="0"/>
      <w:divBdr>
        <w:top w:val="none" w:sz="0" w:space="0" w:color="auto"/>
        <w:left w:val="none" w:sz="0" w:space="0" w:color="auto"/>
        <w:bottom w:val="none" w:sz="0" w:space="0" w:color="auto"/>
        <w:right w:val="none" w:sz="0" w:space="0" w:color="auto"/>
      </w:divBdr>
    </w:div>
    <w:div w:id="710957146">
      <w:bodyDiv w:val="1"/>
      <w:marLeft w:val="0"/>
      <w:marRight w:val="0"/>
      <w:marTop w:val="0"/>
      <w:marBottom w:val="0"/>
      <w:divBdr>
        <w:top w:val="none" w:sz="0" w:space="0" w:color="auto"/>
        <w:left w:val="none" w:sz="0" w:space="0" w:color="auto"/>
        <w:bottom w:val="none" w:sz="0" w:space="0" w:color="auto"/>
        <w:right w:val="none" w:sz="0" w:space="0" w:color="auto"/>
      </w:divBdr>
    </w:div>
    <w:div w:id="983044639">
      <w:bodyDiv w:val="1"/>
      <w:marLeft w:val="0"/>
      <w:marRight w:val="0"/>
      <w:marTop w:val="0"/>
      <w:marBottom w:val="0"/>
      <w:divBdr>
        <w:top w:val="none" w:sz="0" w:space="0" w:color="auto"/>
        <w:left w:val="none" w:sz="0" w:space="0" w:color="auto"/>
        <w:bottom w:val="none" w:sz="0" w:space="0" w:color="auto"/>
        <w:right w:val="none" w:sz="0" w:space="0" w:color="auto"/>
      </w:divBdr>
      <w:divsChild>
        <w:div w:id="304089437">
          <w:marLeft w:val="0"/>
          <w:marRight w:val="0"/>
          <w:marTop w:val="0"/>
          <w:marBottom w:val="0"/>
          <w:divBdr>
            <w:top w:val="none" w:sz="0" w:space="0" w:color="auto"/>
            <w:left w:val="none" w:sz="0" w:space="0" w:color="auto"/>
            <w:bottom w:val="none" w:sz="0" w:space="0" w:color="auto"/>
            <w:right w:val="none" w:sz="0" w:space="0" w:color="auto"/>
          </w:divBdr>
          <w:divsChild>
            <w:div w:id="7330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60305">
      <w:bodyDiv w:val="1"/>
      <w:marLeft w:val="0"/>
      <w:marRight w:val="0"/>
      <w:marTop w:val="0"/>
      <w:marBottom w:val="0"/>
      <w:divBdr>
        <w:top w:val="none" w:sz="0" w:space="0" w:color="auto"/>
        <w:left w:val="none" w:sz="0" w:space="0" w:color="auto"/>
        <w:bottom w:val="none" w:sz="0" w:space="0" w:color="auto"/>
        <w:right w:val="none" w:sz="0" w:space="0" w:color="auto"/>
      </w:divBdr>
      <w:divsChild>
        <w:div w:id="2128740790">
          <w:marLeft w:val="0"/>
          <w:marRight w:val="0"/>
          <w:marTop w:val="0"/>
          <w:marBottom w:val="0"/>
          <w:divBdr>
            <w:top w:val="none" w:sz="0" w:space="0" w:color="auto"/>
            <w:left w:val="none" w:sz="0" w:space="0" w:color="auto"/>
            <w:bottom w:val="none" w:sz="0" w:space="0" w:color="auto"/>
            <w:right w:val="none" w:sz="0" w:space="0" w:color="auto"/>
          </w:divBdr>
          <w:divsChild>
            <w:div w:id="8784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8725">
      <w:bodyDiv w:val="1"/>
      <w:marLeft w:val="0"/>
      <w:marRight w:val="0"/>
      <w:marTop w:val="0"/>
      <w:marBottom w:val="0"/>
      <w:divBdr>
        <w:top w:val="none" w:sz="0" w:space="0" w:color="auto"/>
        <w:left w:val="none" w:sz="0" w:space="0" w:color="auto"/>
        <w:bottom w:val="none" w:sz="0" w:space="0" w:color="auto"/>
        <w:right w:val="none" w:sz="0" w:space="0" w:color="auto"/>
      </w:divBdr>
      <w:divsChild>
        <w:div w:id="983898680">
          <w:marLeft w:val="0"/>
          <w:marRight w:val="0"/>
          <w:marTop w:val="0"/>
          <w:marBottom w:val="0"/>
          <w:divBdr>
            <w:top w:val="none" w:sz="0" w:space="0" w:color="auto"/>
            <w:left w:val="none" w:sz="0" w:space="0" w:color="auto"/>
            <w:bottom w:val="none" w:sz="0" w:space="0" w:color="auto"/>
            <w:right w:val="none" w:sz="0" w:space="0" w:color="auto"/>
          </w:divBdr>
          <w:divsChild>
            <w:div w:id="1630284157">
              <w:marLeft w:val="0"/>
              <w:marRight w:val="0"/>
              <w:marTop w:val="0"/>
              <w:marBottom w:val="0"/>
              <w:divBdr>
                <w:top w:val="none" w:sz="0" w:space="0" w:color="auto"/>
                <w:left w:val="none" w:sz="0" w:space="0" w:color="auto"/>
                <w:bottom w:val="none" w:sz="0" w:space="0" w:color="auto"/>
                <w:right w:val="none" w:sz="0" w:space="0" w:color="auto"/>
              </w:divBdr>
              <w:divsChild>
                <w:div w:id="1197742351">
                  <w:marLeft w:val="0"/>
                  <w:marRight w:val="0"/>
                  <w:marTop w:val="0"/>
                  <w:marBottom w:val="0"/>
                  <w:divBdr>
                    <w:top w:val="none" w:sz="0" w:space="0" w:color="auto"/>
                    <w:left w:val="none" w:sz="0" w:space="0" w:color="auto"/>
                    <w:bottom w:val="none" w:sz="0" w:space="0" w:color="auto"/>
                    <w:right w:val="none" w:sz="0" w:space="0" w:color="auto"/>
                  </w:divBdr>
                  <w:divsChild>
                    <w:div w:id="228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2609">
          <w:marLeft w:val="0"/>
          <w:marRight w:val="0"/>
          <w:marTop w:val="0"/>
          <w:marBottom w:val="0"/>
          <w:divBdr>
            <w:top w:val="none" w:sz="0" w:space="0" w:color="auto"/>
            <w:left w:val="none" w:sz="0" w:space="0" w:color="auto"/>
            <w:bottom w:val="none" w:sz="0" w:space="0" w:color="auto"/>
            <w:right w:val="none" w:sz="0" w:space="0" w:color="auto"/>
          </w:divBdr>
          <w:divsChild>
            <w:div w:id="1555897272">
              <w:marLeft w:val="0"/>
              <w:marRight w:val="0"/>
              <w:marTop w:val="0"/>
              <w:marBottom w:val="0"/>
              <w:divBdr>
                <w:top w:val="none" w:sz="0" w:space="0" w:color="auto"/>
                <w:left w:val="none" w:sz="0" w:space="0" w:color="auto"/>
                <w:bottom w:val="none" w:sz="0" w:space="0" w:color="auto"/>
                <w:right w:val="none" w:sz="0" w:space="0" w:color="auto"/>
              </w:divBdr>
              <w:divsChild>
                <w:div w:id="853155164">
                  <w:marLeft w:val="0"/>
                  <w:marRight w:val="0"/>
                  <w:marTop w:val="0"/>
                  <w:marBottom w:val="0"/>
                  <w:divBdr>
                    <w:top w:val="none" w:sz="0" w:space="0" w:color="auto"/>
                    <w:left w:val="none" w:sz="0" w:space="0" w:color="auto"/>
                    <w:bottom w:val="none" w:sz="0" w:space="0" w:color="auto"/>
                    <w:right w:val="none" w:sz="0" w:space="0" w:color="auto"/>
                  </w:divBdr>
                  <w:divsChild>
                    <w:div w:id="17679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9187">
      <w:bodyDiv w:val="1"/>
      <w:marLeft w:val="0"/>
      <w:marRight w:val="0"/>
      <w:marTop w:val="0"/>
      <w:marBottom w:val="0"/>
      <w:divBdr>
        <w:top w:val="none" w:sz="0" w:space="0" w:color="auto"/>
        <w:left w:val="none" w:sz="0" w:space="0" w:color="auto"/>
        <w:bottom w:val="none" w:sz="0" w:space="0" w:color="auto"/>
        <w:right w:val="none" w:sz="0" w:space="0" w:color="auto"/>
      </w:divBdr>
    </w:div>
    <w:div w:id="1166631092">
      <w:bodyDiv w:val="1"/>
      <w:marLeft w:val="0"/>
      <w:marRight w:val="0"/>
      <w:marTop w:val="0"/>
      <w:marBottom w:val="0"/>
      <w:divBdr>
        <w:top w:val="none" w:sz="0" w:space="0" w:color="auto"/>
        <w:left w:val="none" w:sz="0" w:space="0" w:color="auto"/>
        <w:bottom w:val="none" w:sz="0" w:space="0" w:color="auto"/>
        <w:right w:val="none" w:sz="0" w:space="0" w:color="auto"/>
      </w:divBdr>
    </w:div>
    <w:div w:id="1262225897">
      <w:bodyDiv w:val="1"/>
      <w:marLeft w:val="0"/>
      <w:marRight w:val="0"/>
      <w:marTop w:val="0"/>
      <w:marBottom w:val="0"/>
      <w:divBdr>
        <w:top w:val="none" w:sz="0" w:space="0" w:color="auto"/>
        <w:left w:val="none" w:sz="0" w:space="0" w:color="auto"/>
        <w:bottom w:val="none" w:sz="0" w:space="0" w:color="auto"/>
        <w:right w:val="none" w:sz="0" w:space="0" w:color="auto"/>
      </w:divBdr>
    </w:div>
    <w:div w:id="1317764250">
      <w:bodyDiv w:val="1"/>
      <w:marLeft w:val="0"/>
      <w:marRight w:val="0"/>
      <w:marTop w:val="0"/>
      <w:marBottom w:val="0"/>
      <w:divBdr>
        <w:top w:val="none" w:sz="0" w:space="0" w:color="auto"/>
        <w:left w:val="none" w:sz="0" w:space="0" w:color="auto"/>
        <w:bottom w:val="none" w:sz="0" w:space="0" w:color="auto"/>
        <w:right w:val="none" w:sz="0" w:space="0" w:color="auto"/>
      </w:divBdr>
    </w:div>
    <w:div w:id="1386755906">
      <w:bodyDiv w:val="1"/>
      <w:marLeft w:val="0"/>
      <w:marRight w:val="0"/>
      <w:marTop w:val="0"/>
      <w:marBottom w:val="0"/>
      <w:divBdr>
        <w:top w:val="none" w:sz="0" w:space="0" w:color="auto"/>
        <w:left w:val="none" w:sz="0" w:space="0" w:color="auto"/>
        <w:bottom w:val="none" w:sz="0" w:space="0" w:color="auto"/>
        <w:right w:val="none" w:sz="0" w:space="0" w:color="auto"/>
      </w:divBdr>
      <w:divsChild>
        <w:div w:id="329992156">
          <w:marLeft w:val="0"/>
          <w:marRight w:val="0"/>
          <w:marTop w:val="0"/>
          <w:marBottom w:val="0"/>
          <w:divBdr>
            <w:top w:val="none" w:sz="0" w:space="0" w:color="auto"/>
            <w:left w:val="none" w:sz="0" w:space="0" w:color="auto"/>
            <w:bottom w:val="none" w:sz="0" w:space="0" w:color="auto"/>
            <w:right w:val="none" w:sz="0" w:space="0" w:color="auto"/>
          </w:divBdr>
          <w:divsChild>
            <w:div w:id="15829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7746">
      <w:bodyDiv w:val="1"/>
      <w:marLeft w:val="0"/>
      <w:marRight w:val="0"/>
      <w:marTop w:val="0"/>
      <w:marBottom w:val="0"/>
      <w:divBdr>
        <w:top w:val="none" w:sz="0" w:space="0" w:color="auto"/>
        <w:left w:val="none" w:sz="0" w:space="0" w:color="auto"/>
        <w:bottom w:val="none" w:sz="0" w:space="0" w:color="auto"/>
        <w:right w:val="none" w:sz="0" w:space="0" w:color="auto"/>
      </w:divBdr>
    </w:div>
    <w:div w:id="1439183709">
      <w:bodyDiv w:val="1"/>
      <w:marLeft w:val="0"/>
      <w:marRight w:val="0"/>
      <w:marTop w:val="0"/>
      <w:marBottom w:val="0"/>
      <w:divBdr>
        <w:top w:val="none" w:sz="0" w:space="0" w:color="auto"/>
        <w:left w:val="none" w:sz="0" w:space="0" w:color="auto"/>
        <w:bottom w:val="none" w:sz="0" w:space="0" w:color="auto"/>
        <w:right w:val="none" w:sz="0" w:space="0" w:color="auto"/>
      </w:divBdr>
    </w:div>
    <w:div w:id="1446925326">
      <w:bodyDiv w:val="1"/>
      <w:marLeft w:val="0"/>
      <w:marRight w:val="0"/>
      <w:marTop w:val="0"/>
      <w:marBottom w:val="0"/>
      <w:divBdr>
        <w:top w:val="none" w:sz="0" w:space="0" w:color="auto"/>
        <w:left w:val="none" w:sz="0" w:space="0" w:color="auto"/>
        <w:bottom w:val="none" w:sz="0" w:space="0" w:color="auto"/>
        <w:right w:val="none" w:sz="0" w:space="0" w:color="auto"/>
      </w:divBdr>
    </w:div>
    <w:div w:id="1496065814">
      <w:bodyDiv w:val="1"/>
      <w:marLeft w:val="0"/>
      <w:marRight w:val="0"/>
      <w:marTop w:val="0"/>
      <w:marBottom w:val="0"/>
      <w:divBdr>
        <w:top w:val="none" w:sz="0" w:space="0" w:color="auto"/>
        <w:left w:val="none" w:sz="0" w:space="0" w:color="auto"/>
        <w:bottom w:val="none" w:sz="0" w:space="0" w:color="auto"/>
        <w:right w:val="none" w:sz="0" w:space="0" w:color="auto"/>
      </w:divBdr>
    </w:div>
    <w:div w:id="1516967671">
      <w:bodyDiv w:val="1"/>
      <w:marLeft w:val="0"/>
      <w:marRight w:val="0"/>
      <w:marTop w:val="0"/>
      <w:marBottom w:val="0"/>
      <w:divBdr>
        <w:top w:val="none" w:sz="0" w:space="0" w:color="auto"/>
        <w:left w:val="none" w:sz="0" w:space="0" w:color="auto"/>
        <w:bottom w:val="none" w:sz="0" w:space="0" w:color="auto"/>
        <w:right w:val="none" w:sz="0" w:space="0" w:color="auto"/>
      </w:divBdr>
    </w:div>
    <w:div w:id="1665864353">
      <w:bodyDiv w:val="1"/>
      <w:marLeft w:val="0"/>
      <w:marRight w:val="0"/>
      <w:marTop w:val="0"/>
      <w:marBottom w:val="0"/>
      <w:divBdr>
        <w:top w:val="none" w:sz="0" w:space="0" w:color="auto"/>
        <w:left w:val="none" w:sz="0" w:space="0" w:color="auto"/>
        <w:bottom w:val="none" w:sz="0" w:space="0" w:color="auto"/>
        <w:right w:val="none" w:sz="0" w:space="0" w:color="auto"/>
      </w:divBdr>
      <w:divsChild>
        <w:div w:id="301035563">
          <w:marLeft w:val="0"/>
          <w:marRight w:val="0"/>
          <w:marTop w:val="0"/>
          <w:marBottom w:val="0"/>
          <w:divBdr>
            <w:top w:val="none" w:sz="0" w:space="0" w:color="auto"/>
            <w:left w:val="none" w:sz="0" w:space="0" w:color="auto"/>
            <w:bottom w:val="none" w:sz="0" w:space="0" w:color="auto"/>
            <w:right w:val="none" w:sz="0" w:space="0" w:color="auto"/>
          </w:divBdr>
          <w:divsChild>
            <w:div w:id="76750650">
              <w:marLeft w:val="0"/>
              <w:marRight w:val="0"/>
              <w:marTop w:val="0"/>
              <w:marBottom w:val="0"/>
              <w:divBdr>
                <w:top w:val="none" w:sz="0" w:space="0" w:color="auto"/>
                <w:left w:val="none" w:sz="0" w:space="0" w:color="auto"/>
                <w:bottom w:val="none" w:sz="0" w:space="0" w:color="auto"/>
                <w:right w:val="none" w:sz="0" w:space="0" w:color="auto"/>
              </w:divBdr>
              <w:divsChild>
                <w:div w:id="1977224583">
                  <w:marLeft w:val="0"/>
                  <w:marRight w:val="0"/>
                  <w:marTop w:val="0"/>
                  <w:marBottom w:val="0"/>
                  <w:divBdr>
                    <w:top w:val="none" w:sz="0" w:space="0" w:color="auto"/>
                    <w:left w:val="none" w:sz="0" w:space="0" w:color="auto"/>
                    <w:bottom w:val="none" w:sz="0" w:space="0" w:color="auto"/>
                    <w:right w:val="none" w:sz="0" w:space="0" w:color="auto"/>
                  </w:divBdr>
                  <w:divsChild>
                    <w:div w:id="11376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29567">
          <w:marLeft w:val="0"/>
          <w:marRight w:val="0"/>
          <w:marTop w:val="0"/>
          <w:marBottom w:val="0"/>
          <w:divBdr>
            <w:top w:val="none" w:sz="0" w:space="0" w:color="auto"/>
            <w:left w:val="none" w:sz="0" w:space="0" w:color="auto"/>
            <w:bottom w:val="none" w:sz="0" w:space="0" w:color="auto"/>
            <w:right w:val="none" w:sz="0" w:space="0" w:color="auto"/>
          </w:divBdr>
          <w:divsChild>
            <w:div w:id="46031284">
              <w:marLeft w:val="0"/>
              <w:marRight w:val="0"/>
              <w:marTop w:val="0"/>
              <w:marBottom w:val="0"/>
              <w:divBdr>
                <w:top w:val="none" w:sz="0" w:space="0" w:color="auto"/>
                <w:left w:val="none" w:sz="0" w:space="0" w:color="auto"/>
                <w:bottom w:val="none" w:sz="0" w:space="0" w:color="auto"/>
                <w:right w:val="none" w:sz="0" w:space="0" w:color="auto"/>
              </w:divBdr>
              <w:divsChild>
                <w:div w:id="525754351">
                  <w:marLeft w:val="0"/>
                  <w:marRight w:val="0"/>
                  <w:marTop w:val="0"/>
                  <w:marBottom w:val="0"/>
                  <w:divBdr>
                    <w:top w:val="none" w:sz="0" w:space="0" w:color="auto"/>
                    <w:left w:val="none" w:sz="0" w:space="0" w:color="auto"/>
                    <w:bottom w:val="none" w:sz="0" w:space="0" w:color="auto"/>
                    <w:right w:val="none" w:sz="0" w:space="0" w:color="auto"/>
                  </w:divBdr>
                  <w:divsChild>
                    <w:div w:id="13195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63204">
      <w:bodyDiv w:val="1"/>
      <w:marLeft w:val="0"/>
      <w:marRight w:val="0"/>
      <w:marTop w:val="0"/>
      <w:marBottom w:val="0"/>
      <w:divBdr>
        <w:top w:val="none" w:sz="0" w:space="0" w:color="auto"/>
        <w:left w:val="none" w:sz="0" w:space="0" w:color="auto"/>
        <w:bottom w:val="none" w:sz="0" w:space="0" w:color="auto"/>
        <w:right w:val="none" w:sz="0" w:space="0" w:color="auto"/>
      </w:divBdr>
      <w:divsChild>
        <w:div w:id="901448951">
          <w:marLeft w:val="0"/>
          <w:marRight w:val="0"/>
          <w:marTop w:val="0"/>
          <w:marBottom w:val="0"/>
          <w:divBdr>
            <w:top w:val="none" w:sz="0" w:space="0" w:color="auto"/>
            <w:left w:val="none" w:sz="0" w:space="0" w:color="auto"/>
            <w:bottom w:val="none" w:sz="0" w:space="0" w:color="auto"/>
            <w:right w:val="none" w:sz="0" w:space="0" w:color="auto"/>
          </w:divBdr>
          <w:divsChild>
            <w:div w:id="783962509">
              <w:marLeft w:val="0"/>
              <w:marRight w:val="0"/>
              <w:marTop w:val="0"/>
              <w:marBottom w:val="0"/>
              <w:divBdr>
                <w:top w:val="none" w:sz="0" w:space="0" w:color="auto"/>
                <w:left w:val="none" w:sz="0" w:space="0" w:color="auto"/>
                <w:bottom w:val="none" w:sz="0" w:space="0" w:color="auto"/>
                <w:right w:val="none" w:sz="0" w:space="0" w:color="auto"/>
              </w:divBdr>
              <w:divsChild>
                <w:div w:id="979191494">
                  <w:marLeft w:val="0"/>
                  <w:marRight w:val="0"/>
                  <w:marTop w:val="0"/>
                  <w:marBottom w:val="0"/>
                  <w:divBdr>
                    <w:top w:val="none" w:sz="0" w:space="0" w:color="auto"/>
                    <w:left w:val="none" w:sz="0" w:space="0" w:color="auto"/>
                    <w:bottom w:val="none" w:sz="0" w:space="0" w:color="auto"/>
                    <w:right w:val="none" w:sz="0" w:space="0" w:color="auto"/>
                  </w:divBdr>
                  <w:divsChild>
                    <w:div w:id="64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93422">
          <w:marLeft w:val="0"/>
          <w:marRight w:val="0"/>
          <w:marTop w:val="0"/>
          <w:marBottom w:val="0"/>
          <w:divBdr>
            <w:top w:val="none" w:sz="0" w:space="0" w:color="auto"/>
            <w:left w:val="none" w:sz="0" w:space="0" w:color="auto"/>
            <w:bottom w:val="none" w:sz="0" w:space="0" w:color="auto"/>
            <w:right w:val="none" w:sz="0" w:space="0" w:color="auto"/>
          </w:divBdr>
          <w:divsChild>
            <w:div w:id="445658444">
              <w:marLeft w:val="0"/>
              <w:marRight w:val="0"/>
              <w:marTop w:val="0"/>
              <w:marBottom w:val="0"/>
              <w:divBdr>
                <w:top w:val="none" w:sz="0" w:space="0" w:color="auto"/>
                <w:left w:val="none" w:sz="0" w:space="0" w:color="auto"/>
                <w:bottom w:val="none" w:sz="0" w:space="0" w:color="auto"/>
                <w:right w:val="none" w:sz="0" w:space="0" w:color="auto"/>
              </w:divBdr>
              <w:divsChild>
                <w:div w:id="265814140">
                  <w:marLeft w:val="0"/>
                  <w:marRight w:val="0"/>
                  <w:marTop w:val="0"/>
                  <w:marBottom w:val="0"/>
                  <w:divBdr>
                    <w:top w:val="none" w:sz="0" w:space="0" w:color="auto"/>
                    <w:left w:val="none" w:sz="0" w:space="0" w:color="auto"/>
                    <w:bottom w:val="none" w:sz="0" w:space="0" w:color="auto"/>
                    <w:right w:val="none" w:sz="0" w:space="0" w:color="auto"/>
                  </w:divBdr>
                  <w:divsChild>
                    <w:div w:id="21182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57130">
      <w:bodyDiv w:val="1"/>
      <w:marLeft w:val="0"/>
      <w:marRight w:val="0"/>
      <w:marTop w:val="0"/>
      <w:marBottom w:val="0"/>
      <w:divBdr>
        <w:top w:val="none" w:sz="0" w:space="0" w:color="auto"/>
        <w:left w:val="none" w:sz="0" w:space="0" w:color="auto"/>
        <w:bottom w:val="none" w:sz="0" w:space="0" w:color="auto"/>
        <w:right w:val="none" w:sz="0" w:space="0" w:color="auto"/>
      </w:divBdr>
      <w:divsChild>
        <w:div w:id="991064360">
          <w:marLeft w:val="0"/>
          <w:marRight w:val="0"/>
          <w:marTop w:val="0"/>
          <w:marBottom w:val="0"/>
          <w:divBdr>
            <w:top w:val="none" w:sz="0" w:space="0" w:color="auto"/>
            <w:left w:val="none" w:sz="0" w:space="0" w:color="auto"/>
            <w:bottom w:val="none" w:sz="0" w:space="0" w:color="auto"/>
            <w:right w:val="none" w:sz="0" w:space="0" w:color="auto"/>
          </w:divBdr>
          <w:divsChild>
            <w:div w:id="264071340">
              <w:marLeft w:val="0"/>
              <w:marRight w:val="0"/>
              <w:marTop w:val="0"/>
              <w:marBottom w:val="0"/>
              <w:divBdr>
                <w:top w:val="none" w:sz="0" w:space="0" w:color="auto"/>
                <w:left w:val="none" w:sz="0" w:space="0" w:color="auto"/>
                <w:bottom w:val="none" w:sz="0" w:space="0" w:color="auto"/>
                <w:right w:val="none" w:sz="0" w:space="0" w:color="auto"/>
              </w:divBdr>
              <w:divsChild>
                <w:div w:id="2056007520">
                  <w:marLeft w:val="0"/>
                  <w:marRight w:val="0"/>
                  <w:marTop w:val="0"/>
                  <w:marBottom w:val="0"/>
                  <w:divBdr>
                    <w:top w:val="none" w:sz="0" w:space="0" w:color="auto"/>
                    <w:left w:val="none" w:sz="0" w:space="0" w:color="auto"/>
                    <w:bottom w:val="none" w:sz="0" w:space="0" w:color="auto"/>
                    <w:right w:val="none" w:sz="0" w:space="0" w:color="auto"/>
                  </w:divBdr>
                  <w:divsChild>
                    <w:div w:id="21032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51383">
          <w:marLeft w:val="0"/>
          <w:marRight w:val="0"/>
          <w:marTop w:val="0"/>
          <w:marBottom w:val="0"/>
          <w:divBdr>
            <w:top w:val="none" w:sz="0" w:space="0" w:color="auto"/>
            <w:left w:val="none" w:sz="0" w:space="0" w:color="auto"/>
            <w:bottom w:val="none" w:sz="0" w:space="0" w:color="auto"/>
            <w:right w:val="none" w:sz="0" w:space="0" w:color="auto"/>
          </w:divBdr>
          <w:divsChild>
            <w:div w:id="1132164651">
              <w:marLeft w:val="0"/>
              <w:marRight w:val="0"/>
              <w:marTop w:val="0"/>
              <w:marBottom w:val="0"/>
              <w:divBdr>
                <w:top w:val="none" w:sz="0" w:space="0" w:color="auto"/>
                <w:left w:val="none" w:sz="0" w:space="0" w:color="auto"/>
                <w:bottom w:val="none" w:sz="0" w:space="0" w:color="auto"/>
                <w:right w:val="none" w:sz="0" w:space="0" w:color="auto"/>
              </w:divBdr>
              <w:divsChild>
                <w:div w:id="231701815">
                  <w:marLeft w:val="0"/>
                  <w:marRight w:val="0"/>
                  <w:marTop w:val="0"/>
                  <w:marBottom w:val="0"/>
                  <w:divBdr>
                    <w:top w:val="none" w:sz="0" w:space="0" w:color="auto"/>
                    <w:left w:val="none" w:sz="0" w:space="0" w:color="auto"/>
                    <w:bottom w:val="none" w:sz="0" w:space="0" w:color="auto"/>
                    <w:right w:val="none" w:sz="0" w:space="0" w:color="auto"/>
                  </w:divBdr>
                  <w:divsChild>
                    <w:div w:id="9721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67792">
      <w:bodyDiv w:val="1"/>
      <w:marLeft w:val="0"/>
      <w:marRight w:val="0"/>
      <w:marTop w:val="0"/>
      <w:marBottom w:val="0"/>
      <w:divBdr>
        <w:top w:val="none" w:sz="0" w:space="0" w:color="auto"/>
        <w:left w:val="none" w:sz="0" w:space="0" w:color="auto"/>
        <w:bottom w:val="none" w:sz="0" w:space="0" w:color="auto"/>
        <w:right w:val="none" w:sz="0" w:space="0" w:color="auto"/>
      </w:divBdr>
    </w:div>
    <w:div w:id="1886603773">
      <w:bodyDiv w:val="1"/>
      <w:marLeft w:val="0"/>
      <w:marRight w:val="0"/>
      <w:marTop w:val="0"/>
      <w:marBottom w:val="0"/>
      <w:divBdr>
        <w:top w:val="none" w:sz="0" w:space="0" w:color="auto"/>
        <w:left w:val="none" w:sz="0" w:space="0" w:color="auto"/>
        <w:bottom w:val="none" w:sz="0" w:space="0" w:color="auto"/>
        <w:right w:val="none" w:sz="0" w:space="0" w:color="auto"/>
      </w:divBdr>
    </w:div>
    <w:div w:id="1976715326">
      <w:bodyDiv w:val="1"/>
      <w:marLeft w:val="0"/>
      <w:marRight w:val="0"/>
      <w:marTop w:val="0"/>
      <w:marBottom w:val="0"/>
      <w:divBdr>
        <w:top w:val="none" w:sz="0" w:space="0" w:color="auto"/>
        <w:left w:val="none" w:sz="0" w:space="0" w:color="auto"/>
        <w:bottom w:val="none" w:sz="0" w:space="0" w:color="auto"/>
        <w:right w:val="none" w:sz="0" w:space="0" w:color="auto"/>
      </w:divBdr>
      <w:divsChild>
        <w:div w:id="770471452">
          <w:marLeft w:val="0"/>
          <w:marRight w:val="0"/>
          <w:marTop w:val="0"/>
          <w:marBottom w:val="0"/>
          <w:divBdr>
            <w:top w:val="none" w:sz="0" w:space="0" w:color="auto"/>
            <w:left w:val="none" w:sz="0" w:space="0" w:color="auto"/>
            <w:bottom w:val="none" w:sz="0" w:space="0" w:color="auto"/>
            <w:right w:val="none" w:sz="0" w:space="0" w:color="auto"/>
          </w:divBdr>
          <w:divsChild>
            <w:div w:id="2074692481">
              <w:marLeft w:val="0"/>
              <w:marRight w:val="0"/>
              <w:marTop w:val="0"/>
              <w:marBottom w:val="0"/>
              <w:divBdr>
                <w:top w:val="none" w:sz="0" w:space="0" w:color="auto"/>
                <w:left w:val="none" w:sz="0" w:space="0" w:color="auto"/>
                <w:bottom w:val="none" w:sz="0" w:space="0" w:color="auto"/>
                <w:right w:val="none" w:sz="0" w:space="0" w:color="auto"/>
              </w:divBdr>
              <w:divsChild>
                <w:div w:id="1254556622">
                  <w:marLeft w:val="0"/>
                  <w:marRight w:val="0"/>
                  <w:marTop w:val="0"/>
                  <w:marBottom w:val="0"/>
                  <w:divBdr>
                    <w:top w:val="none" w:sz="0" w:space="0" w:color="auto"/>
                    <w:left w:val="none" w:sz="0" w:space="0" w:color="auto"/>
                    <w:bottom w:val="none" w:sz="0" w:space="0" w:color="auto"/>
                    <w:right w:val="none" w:sz="0" w:space="0" w:color="auto"/>
                  </w:divBdr>
                  <w:divsChild>
                    <w:div w:id="2909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1977">
          <w:marLeft w:val="0"/>
          <w:marRight w:val="0"/>
          <w:marTop w:val="0"/>
          <w:marBottom w:val="0"/>
          <w:divBdr>
            <w:top w:val="none" w:sz="0" w:space="0" w:color="auto"/>
            <w:left w:val="none" w:sz="0" w:space="0" w:color="auto"/>
            <w:bottom w:val="none" w:sz="0" w:space="0" w:color="auto"/>
            <w:right w:val="none" w:sz="0" w:space="0" w:color="auto"/>
          </w:divBdr>
          <w:divsChild>
            <w:div w:id="377977172">
              <w:marLeft w:val="0"/>
              <w:marRight w:val="0"/>
              <w:marTop w:val="0"/>
              <w:marBottom w:val="0"/>
              <w:divBdr>
                <w:top w:val="none" w:sz="0" w:space="0" w:color="auto"/>
                <w:left w:val="none" w:sz="0" w:space="0" w:color="auto"/>
                <w:bottom w:val="none" w:sz="0" w:space="0" w:color="auto"/>
                <w:right w:val="none" w:sz="0" w:space="0" w:color="auto"/>
              </w:divBdr>
              <w:divsChild>
                <w:div w:id="2108888169">
                  <w:marLeft w:val="0"/>
                  <w:marRight w:val="0"/>
                  <w:marTop w:val="0"/>
                  <w:marBottom w:val="0"/>
                  <w:divBdr>
                    <w:top w:val="none" w:sz="0" w:space="0" w:color="auto"/>
                    <w:left w:val="none" w:sz="0" w:space="0" w:color="auto"/>
                    <w:bottom w:val="none" w:sz="0" w:space="0" w:color="auto"/>
                    <w:right w:val="none" w:sz="0" w:space="0" w:color="auto"/>
                  </w:divBdr>
                  <w:divsChild>
                    <w:div w:id="970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55339">
      <w:bodyDiv w:val="1"/>
      <w:marLeft w:val="0"/>
      <w:marRight w:val="0"/>
      <w:marTop w:val="0"/>
      <w:marBottom w:val="0"/>
      <w:divBdr>
        <w:top w:val="none" w:sz="0" w:space="0" w:color="auto"/>
        <w:left w:val="none" w:sz="0" w:space="0" w:color="auto"/>
        <w:bottom w:val="none" w:sz="0" w:space="0" w:color="auto"/>
        <w:right w:val="none" w:sz="0" w:space="0" w:color="auto"/>
      </w:divBdr>
      <w:divsChild>
        <w:div w:id="7412345">
          <w:marLeft w:val="0"/>
          <w:marRight w:val="0"/>
          <w:marTop w:val="0"/>
          <w:marBottom w:val="0"/>
          <w:divBdr>
            <w:top w:val="none" w:sz="0" w:space="0" w:color="auto"/>
            <w:left w:val="none" w:sz="0" w:space="0" w:color="auto"/>
            <w:bottom w:val="none" w:sz="0" w:space="0" w:color="auto"/>
            <w:right w:val="none" w:sz="0" w:space="0" w:color="auto"/>
          </w:divBdr>
          <w:divsChild>
            <w:div w:id="1308241997">
              <w:marLeft w:val="0"/>
              <w:marRight w:val="0"/>
              <w:marTop w:val="0"/>
              <w:marBottom w:val="0"/>
              <w:divBdr>
                <w:top w:val="none" w:sz="0" w:space="0" w:color="auto"/>
                <w:left w:val="none" w:sz="0" w:space="0" w:color="auto"/>
                <w:bottom w:val="none" w:sz="0" w:space="0" w:color="auto"/>
                <w:right w:val="none" w:sz="0" w:space="0" w:color="auto"/>
              </w:divBdr>
              <w:divsChild>
                <w:div w:id="1587031178">
                  <w:marLeft w:val="0"/>
                  <w:marRight w:val="0"/>
                  <w:marTop w:val="0"/>
                  <w:marBottom w:val="0"/>
                  <w:divBdr>
                    <w:top w:val="none" w:sz="0" w:space="0" w:color="auto"/>
                    <w:left w:val="none" w:sz="0" w:space="0" w:color="auto"/>
                    <w:bottom w:val="none" w:sz="0" w:space="0" w:color="auto"/>
                    <w:right w:val="none" w:sz="0" w:space="0" w:color="auto"/>
                  </w:divBdr>
                  <w:divsChild>
                    <w:div w:id="19930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18513">
          <w:marLeft w:val="0"/>
          <w:marRight w:val="0"/>
          <w:marTop w:val="0"/>
          <w:marBottom w:val="0"/>
          <w:divBdr>
            <w:top w:val="none" w:sz="0" w:space="0" w:color="auto"/>
            <w:left w:val="none" w:sz="0" w:space="0" w:color="auto"/>
            <w:bottom w:val="none" w:sz="0" w:space="0" w:color="auto"/>
            <w:right w:val="none" w:sz="0" w:space="0" w:color="auto"/>
          </w:divBdr>
          <w:divsChild>
            <w:div w:id="1316060471">
              <w:marLeft w:val="0"/>
              <w:marRight w:val="0"/>
              <w:marTop w:val="0"/>
              <w:marBottom w:val="0"/>
              <w:divBdr>
                <w:top w:val="none" w:sz="0" w:space="0" w:color="auto"/>
                <w:left w:val="none" w:sz="0" w:space="0" w:color="auto"/>
                <w:bottom w:val="none" w:sz="0" w:space="0" w:color="auto"/>
                <w:right w:val="none" w:sz="0" w:space="0" w:color="auto"/>
              </w:divBdr>
              <w:divsChild>
                <w:div w:id="2099786434">
                  <w:marLeft w:val="0"/>
                  <w:marRight w:val="0"/>
                  <w:marTop w:val="0"/>
                  <w:marBottom w:val="0"/>
                  <w:divBdr>
                    <w:top w:val="none" w:sz="0" w:space="0" w:color="auto"/>
                    <w:left w:val="none" w:sz="0" w:space="0" w:color="auto"/>
                    <w:bottom w:val="none" w:sz="0" w:space="0" w:color="auto"/>
                    <w:right w:val="none" w:sz="0" w:space="0" w:color="auto"/>
                  </w:divBdr>
                  <w:divsChild>
                    <w:div w:id="5606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17411">
      <w:bodyDiv w:val="1"/>
      <w:marLeft w:val="0"/>
      <w:marRight w:val="0"/>
      <w:marTop w:val="0"/>
      <w:marBottom w:val="0"/>
      <w:divBdr>
        <w:top w:val="none" w:sz="0" w:space="0" w:color="auto"/>
        <w:left w:val="none" w:sz="0" w:space="0" w:color="auto"/>
        <w:bottom w:val="none" w:sz="0" w:space="0" w:color="auto"/>
        <w:right w:val="none" w:sz="0" w:space="0" w:color="auto"/>
      </w:divBdr>
      <w:divsChild>
        <w:div w:id="2131706364">
          <w:marLeft w:val="0"/>
          <w:marRight w:val="0"/>
          <w:marTop w:val="0"/>
          <w:marBottom w:val="0"/>
          <w:divBdr>
            <w:top w:val="none" w:sz="0" w:space="0" w:color="auto"/>
            <w:left w:val="none" w:sz="0" w:space="0" w:color="auto"/>
            <w:bottom w:val="none" w:sz="0" w:space="0" w:color="auto"/>
            <w:right w:val="none" w:sz="0" w:space="0" w:color="auto"/>
          </w:divBdr>
          <w:divsChild>
            <w:div w:id="997802529">
              <w:marLeft w:val="0"/>
              <w:marRight w:val="0"/>
              <w:marTop w:val="0"/>
              <w:marBottom w:val="0"/>
              <w:divBdr>
                <w:top w:val="none" w:sz="0" w:space="0" w:color="auto"/>
                <w:left w:val="none" w:sz="0" w:space="0" w:color="auto"/>
                <w:bottom w:val="none" w:sz="0" w:space="0" w:color="auto"/>
                <w:right w:val="none" w:sz="0" w:space="0" w:color="auto"/>
              </w:divBdr>
              <w:divsChild>
                <w:div w:id="1121530291">
                  <w:marLeft w:val="0"/>
                  <w:marRight w:val="0"/>
                  <w:marTop w:val="0"/>
                  <w:marBottom w:val="0"/>
                  <w:divBdr>
                    <w:top w:val="none" w:sz="0" w:space="0" w:color="auto"/>
                    <w:left w:val="none" w:sz="0" w:space="0" w:color="auto"/>
                    <w:bottom w:val="none" w:sz="0" w:space="0" w:color="auto"/>
                    <w:right w:val="none" w:sz="0" w:space="0" w:color="auto"/>
                  </w:divBdr>
                  <w:divsChild>
                    <w:div w:id="639576175">
                      <w:marLeft w:val="0"/>
                      <w:marRight w:val="0"/>
                      <w:marTop w:val="0"/>
                      <w:marBottom w:val="0"/>
                      <w:divBdr>
                        <w:top w:val="none" w:sz="0" w:space="0" w:color="auto"/>
                        <w:left w:val="none" w:sz="0" w:space="0" w:color="auto"/>
                        <w:bottom w:val="none" w:sz="0" w:space="0" w:color="auto"/>
                        <w:right w:val="none" w:sz="0" w:space="0" w:color="auto"/>
                      </w:divBdr>
                      <w:divsChild>
                        <w:div w:id="2054112412">
                          <w:marLeft w:val="0"/>
                          <w:marRight w:val="0"/>
                          <w:marTop w:val="0"/>
                          <w:marBottom w:val="0"/>
                          <w:divBdr>
                            <w:top w:val="none" w:sz="0" w:space="0" w:color="auto"/>
                            <w:left w:val="none" w:sz="0" w:space="0" w:color="auto"/>
                            <w:bottom w:val="none" w:sz="0" w:space="0" w:color="auto"/>
                            <w:right w:val="none" w:sz="0" w:space="0" w:color="auto"/>
                          </w:divBdr>
                          <w:divsChild>
                            <w:div w:id="6692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22220">
      <w:bodyDiv w:val="1"/>
      <w:marLeft w:val="0"/>
      <w:marRight w:val="0"/>
      <w:marTop w:val="0"/>
      <w:marBottom w:val="0"/>
      <w:divBdr>
        <w:top w:val="none" w:sz="0" w:space="0" w:color="auto"/>
        <w:left w:val="none" w:sz="0" w:space="0" w:color="auto"/>
        <w:bottom w:val="none" w:sz="0" w:space="0" w:color="auto"/>
        <w:right w:val="none" w:sz="0" w:space="0" w:color="auto"/>
      </w:divBdr>
      <w:divsChild>
        <w:div w:id="1672487348">
          <w:marLeft w:val="0"/>
          <w:marRight w:val="0"/>
          <w:marTop w:val="0"/>
          <w:marBottom w:val="0"/>
          <w:divBdr>
            <w:top w:val="none" w:sz="0" w:space="0" w:color="auto"/>
            <w:left w:val="none" w:sz="0" w:space="0" w:color="auto"/>
            <w:bottom w:val="none" w:sz="0" w:space="0" w:color="auto"/>
            <w:right w:val="none" w:sz="0" w:space="0" w:color="auto"/>
          </w:divBdr>
          <w:divsChild>
            <w:div w:id="967930991">
              <w:marLeft w:val="0"/>
              <w:marRight w:val="0"/>
              <w:marTop w:val="0"/>
              <w:marBottom w:val="0"/>
              <w:divBdr>
                <w:top w:val="none" w:sz="0" w:space="0" w:color="auto"/>
                <w:left w:val="none" w:sz="0" w:space="0" w:color="auto"/>
                <w:bottom w:val="none" w:sz="0" w:space="0" w:color="auto"/>
                <w:right w:val="none" w:sz="0" w:space="0" w:color="auto"/>
              </w:divBdr>
              <w:divsChild>
                <w:div w:id="1149588230">
                  <w:marLeft w:val="0"/>
                  <w:marRight w:val="0"/>
                  <w:marTop w:val="0"/>
                  <w:marBottom w:val="0"/>
                  <w:divBdr>
                    <w:top w:val="none" w:sz="0" w:space="0" w:color="auto"/>
                    <w:left w:val="none" w:sz="0" w:space="0" w:color="auto"/>
                    <w:bottom w:val="none" w:sz="0" w:space="0" w:color="auto"/>
                    <w:right w:val="none" w:sz="0" w:space="0" w:color="auto"/>
                  </w:divBdr>
                  <w:divsChild>
                    <w:div w:id="1586181382">
                      <w:marLeft w:val="0"/>
                      <w:marRight w:val="0"/>
                      <w:marTop w:val="0"/>
                      <w:marBottom w:val="0"/>
                      <w:divBdr>
                        <w:top w:val="none" w:sz="0" w:space="0" w:color="auto"/>
                        <w:left w:val="none" w:sz="0" w:space="0" w:color="auto"/>
                        <w:bottom w:val="none" w:sz="0" w:space="0" w:color="auto"/>
                        <w:right w:val="none" w:sz="0" w:space="0" w:color="auto"/>
                      </w:divBdr>
                      <w:divsChild>
                        <w:div w:id="444924984">
                          <w:marLeft w:val="0"/>
                          <w:marRight w:val="0"/>
                          <w:marTop w:val="0"/>
                          <w:marBottom w:val="0"/>
                          <w:divBdr>
                            <w:top w:val="none" w:sz="0" w:space="0" w:color="auto"/>
                            <w:left w:val="none" w:sz="0" w:space="0" w:color="auto"/>
                            <w:bottom w:val="none" w:sz="0" w:space="0" w:color="auto"/>
                            <w:right w:val="none" w:sz="0" w:space="0" w:color="auto"/>
                          </w:divBdr>
                          <w:divsChild>
                            <w:div w:id="6947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456639">
      <w:bodyDiv w:val="1"/>
      <w:marLeft w:val="0"/>
      <w:marRight w:val="0"/>
      <w:marTop w:val="0"/>
      <w:marBottom w:val="0"/>
      <w:divBdr>
        <w:top w:val="none" w:sz="0" w:space="0" w:color="auto"/>
        <w:left w:val="none" w:sz="0" w:space="0" w:color="auto"/>
        <w:bottom w:val="none" w:sz="0" w:space="0" w:color="auto"/>
        <w:right w:val="none" w:sz="0" w:space="0" w:color="auto"/>
      </w:divBdr>
      <w:divsChild>
        <w:div w:id="140201082">
          <w:marLeft w:val="0"/>
          <w:marRight w:val="0"/>
          <w:marTop w:val="0"/>
          <w:marBottom w:val="0"/>
          <w:divBdr>
            <w:top w:val="none" w:sz="0" w:space="0" w:color="auto"/>
            <w:left w:val="none" w:sz="0" w:space="0" w:color="auto"/>
            <w:bottom w:val="none" w:sz="0" w:space="0" w:color="auto"/>
            <w:right w:val="none" w:sz="0" w:space="0" w:color="auto"/>
          </w:divBdr>
          <w:divsChild>
            <w:div w:id="1243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31285">
      <w:bodyDiv w:val="1"/>
      <w:marLeft w:val="0"/>
      <w:marRight w:val="0"/>
      <w:marTop w:val="0"/>
      <w:marBottom w:val="0"/>
      <w:divBdr>
        <w:top w:val="none" w:sz="0" w:space="0" w:color="auto"/>
        <w:left w:val="none" w:sz="0" w:space="0" w:color="auto"/>
        <w:bottom w:val="none" w:sz="0" w:space="0" w:color="auto"/>
        <w:right w:val="none" w:sz="0" w:space="0" w:color="auto"/>
      </w:divBdr>
      <w:divsChild>
        <w:div w:id="637758173">
          <w:marLeft w:val="0"/>
          <w:marRight w:val="0"/>
          <w:marTop w:val="0"/>
          <w:marBottom w:val="0"/>
          <w:divBdr>
            <w:top w:val="none" w:sz="0" w:space="0" w:color="auto"/>
            <w:left w:val="none" w:sz="0" w:space="0" w:color="auto"/>
            <w:bottom w:val="none" w:sz="0" w:space="0" w:color="auto"/>
            <w:right w:val="none" w:sz="0" w:space="0" w:color="auto"/>
          </w:divBdr>
          <w:divsChild>
            <w:div w:id="576524934">
              <w:marLeft w:val="0"/>
              <w:marRight w:val="0"/>
              <w:marTop w:val="0"/>
              <w:marBottom w:val="0"/>
              <w:divBdr>
                <w:top w:val="none" w:sz="0" w:space="0" w:color="auto"/>
                <w:left w:val="none" w:sz="0" w:space="0" w:color="auto"/>
                <w:bottom w:val="none" w:sz="0" w:space="0" w:color="auto"/>
                <w:right w:val="none" w:sz="0" w:space="0" w:color="auto"/>
              </w:divBdr>
              <w:divsChild>
                <w:div w:id="2023119232">
                  <w:marLeft w:val="0"/>
                  <w:marRight w:val="0"/>
                  <w:marTop w:val="0"/>
                  <w:marBottom w:val="0"/>
                  <w:divBdr>
                    <w:top w:val="none" w:sz="0" w:space="0" w:color="auto"/>
                    <w:left w:val="none" w:sz="0" w:space="0" w:color="auto"/>
                    <w:bottom w:val="none" w:sz="0" w:space="0" w:color="auto"/>
                    <w:right w:val="none" w:sz="0" w:space="0" w:color="auto"/>
                  </w:divBdr>
                  <w:divsChild>
                    <w:div w:id="18546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8769">
          <w:marLeft w:val="0"/>
          <w:marRight w:val="0"/>
          <w:marTop w:val="0"/>
          <w:marBottom w:val="0"/>
          <w:divBdr>
            <w:top w:val="none" w:sz="0" w:space="0" w:color="auto"/>
            <w:left w:val="none" w:sz="0" w:space="0" w:color="auto"/>
            <w:bottom w:val="none" w:sz="0" w:space="0" w:color="auto"/>
            <w:right w:val="none" w:sz="0" w:space="0" w:color="auto"/>
          </w:divBdr>
          <w:divsChild>
            <w:div w:id="854001637">
              <w:marLeft w:val="0"/>
              <w:marRight w:val="0"/>
              <w:marTop w:val="0"/>
              <w:marBottom w:val="0"/>
              <w:divBdr>
                <w:top w:val="none" w:sz="0" w:space="0" w:color="auto"/>
                <w:left w:val="none" w:sz="0" w:space="0" w:color="auto"/>
                <w:bottom w:val="none" w:sz="0" w:space="0" w:color="auto"/>
                <w:right w:val="none" w:sz="0" w:space="0" w:color="auto"/>
              </w:divBdr>
              <w:divsChild>
                <w:div w:id="89665874">
                  <w:marLeft w:val="0"/>
                  <w:marRight w:val="0"/>
                  <w:marTop w:val="0"/>
                  <w:marBottom w:val="0"/>
                  <w:divBdr>
                    <w:top w:val="none" w:sz="0" w:space="0" w:color="auto"/>
                    <w:left w:val="none" w:sz="0" w:space="0" w:color="auto"/>
                    <w:bottom w:val="none" w:sz="0" w:space="0" w:color="auto"/>
                    <w:right w:val="none" w:sz="0" w:space="0" w:color="auto"/>
                  </w:divBdr>
                  <w:divsChild>
                    <w:div w:id="10114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s%3A%2F%2Finfohub.nyced.org%2Fdocs%2Fdefault-source%2Fdefault-document-library%2Fdemographic-snapshot-2019-20-to-2023-24-public.xlsx&amp;data=05%7C02%7Crluo%40legal-aid.org%7Cb1a3b08388bd4a0c660c08dcd9b32aaa%7Cf226ccf384ef49ca9b0a9b565b2f0f06%7C0%7C0%7C638624610746213808%7CUnknown%7CTWFpbGZsb3d8eyJWIjoiMC4wLjAwMDAiLCJQIjoiV2luMzIiLCJBTiI6Ik1haWwiLCJXVCI6Mn0%3D%7C0%7C%7C%7C&amp;sdata=Isc5FfXsHCsiD8QaOwcrhD0v7erGjmPMv3uuRtvAf2A%3D&amp;reserved=0" TargetMode="External"/><Relationship Id="rId5" Type="http://schemas.openxmlformats.org/officeDocument/2006/relationships/hyperlink" Target="https://infohub.nyced.org/reports/government-reports/suspension-re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3535</Words>
  <Characters>20154</Characters>
  <Application>Microsoft Office Word</Application>
  <DocSecurity>0</DocSecurity>
  <Lines>167</Lines>
  <Paragraphs>47</Paragraphs>
  <ScaleCrop>false</ScaleCrop>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luo</dc:creator>
  <cp:keywords/>
  <dc:description/>
  <cp:lastModifiedBy>owen luo</cp:lastModifiedBy>
  <cp:revision>39</cp:revision>
  <dcterms:created xsi:type="dcterms:W3CDTF">2024-10-27T21:22:00Z</dcterms:created>
  <dcterms:modified xsi:type="dcterms:W3CDTF">2024-10-29T15:36:00Z</dcterms:modified>
</cp:coreProperties>
</file>